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F4944" w14:textId="4A426A52" w:rsidR="00FB5019" w:rsidRPr="00E6283A" w:rsidRDefault="002303A7" w:rsidP="00E6283A">
      <w:pPr>
        <w:spacing w:line="360" w:lineRule="auto"/>
        <w:jc w:val="center"/>
        <w:rPr>
          <w:rFonts w:asciiTheme="minorHAnsi" w:eastAsia="Calibri" w:hAnsiTheme="minorHAnsi" w:cstheme="minorHAnsi"/>
          <w:b/>
          <w:color w:val="FF0000"/>
          <w:sz w:val="22"/>
          <w:szCs w:val="22"/>
        </w:rPr>
      </w:pPr>
      <w:r w:rsidRPr="00094132">
        <w:rPr>
          <w:rFonts w:ascii="Verdana" w:eastAsia="Verdana" w:hAnsi="Verdana" w:cs="Verdana"/>
          <w:b/>
          <w:noProof/>
          <w:color w:val="000000"/>
          <w:sz w:val="28"/>
          <w:szCs w:val="28"/>
          <w:lang w:val="en-US"/>
        </w:rPr>
        <w:drawing>
          <wp:inline distT="0" distB="0" distL="0" distR="0" wp14:anchorId="5E07A97F" wp14:editId="66FE555C">
            <wp:extent cx="2128259" cy="356337"/>
            <wp:effectExtent l="0" t="0" r="0" b="0"/>
            <wp:docPr id="3" name="image1.png" descr="https://lh4.googleusercontent.com/6CnxxRVF9s6TAhpStLnM9Aq6CLWgNPuBevha8SWlHDCBlAJZh7JHOIzwlnovnG1PiluHSoKnF6mVLDFsO3ybtWN-bsTlZ_IzClaezDqXZHzKBsvbbNOtcYhsm-OpjkruX0hsuizJ"/>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6CnxxRVF9s6TAhpStLnM9Aq6CLWgNPuBevha8SWlHDCBlAJZh7JHOIzwlnovnG1PiluHSoKnF6mVLDFsO3ybtWN-bsTlZ_IzClaezDqXZHzKBsvbbNOtcYhsm-OpjkruX0hsuizJ"/>
                    <pic:cNvPicPr preferRelativeResize="0"/>
                  </pic:nvPicPr>
                  <pic:blipFill>
                    <a:blip r:embed="rId11"/>
                    <a:srcRect/>
                    <a:stretch>
                      <a:fillRect/>
                    </a:stretch>
                  </pic:blipFill>
                  <pic:spPr>
                    <a:xfrm>
                      <a:off x="0" y="0"/>
                      <a:ext cx="2128259" cy="356337"/>
                    </a:xfrm>
                    <a:prstGeom prst="rect">
                      <a:avLst/>
                    </a:prstGeom>
                    <a:ln/>
                  </pic:spPr>
                </pic:pic>
              </a:graphicData>
            </a:graphic>
          </wp:inline>
        </w:drawing>
      </w:r>
    </w:p>
    <w:p w14:paraId="218C0C45" w14:textId="4DBD3CE2" w:rsidR="000C6208" w:rsidRPr="00E6283A" w:rsidRDefault="000C6208" w:rsidP="00E6283A">
      <w:pPr>
        <w:spacing w:line="360" w:lineRule="auto"/>
        <w:jc w:val="center"/>
        <w:rPr>
          <w:rFonts w:asciiTheme="minorHAnsi" w:eastAsia="Calibri" w:hAnsiTheme="minorHAnsi" w:cstheme="minorHAnsi"/>
          <w:b/>
          <w:color w:val="000000" w:themeColor="text1"/>
          <w:sz w:val="32"/>
          <w:szCs w:val="32"/>
          <w:lang w:val="fr-FR"/>
        </w:rPr>
      </w:pPr>
      <w:proofErr w:type="spellStart"/>
      <w:r w:rsidRPr="00E6283A">
        <w:rPr>
          <w:rFonts w:asciiTheme="minorHAnsi" w:eastAsia="Calibri" w:hAnsiTheme="minorHAnsi" w:cstheme="minorHAnsi"/>
          <w:b/>
          <w:color w:val="000000" w:themeColor="text1"/>
          <w:sz w:val="32"/>
          <w:szCs w:val="32"/>
          <w:lang w:val="fr-FR"/>
        </w:rPr>
        <w:t>Sophos</w:t>
      </w:r>
      <w:proofErr w:type="spellEnd"/>
      <w:r w:rsidRPr="00E6283A">
        <w:rPr>
          <w:rFonts w:asciiTheme="minorHAnsi" w:eastAsia="Calibri" w:hAnsiTheme="minorHAnsi" w:cstheme="minorHAnsi"/>
          <w:b/>
          <w:color w:val="000000" w:themeColor="text1"/>
          <w:sz w:val="32"/>
          <w:szCs w:val="32"/>
          <w:lang w:val="fr-FR"/>
        </w:rPr>
        <w:t xml:space="preserve"> </w:t>
      </w:r>
      <w:r w:rsidR="00DB0C0F" w:rsidRPr="00E6283A">
        <w:rPr>
          <w:rFonts w:asciiTheme="minorHAnsi" w:eastAsia="Calibri" w:hAnsiTheme="minorHAnsi" w:cstheme="minorHAnsi"/>
          <w:b/>
          <w:color w:val="000000" w:themeColor="text1"/>
          <w:sz w:val="32"/>
          <w:szCs w:val="32"/>
          <w:lang w:val="fr-FR"/>
        </w:rPr>
        <w:t xml:space="preserve">nommée </w:t>
      </w:r>
      <w:proofErr w:type="spellStart"/>
      <w:r w:rsidR="00DB0C0F" w:rsidRPr="00E6283A">
        <w:rPr>
          <w:rFonts w:asciiTheme="minorHAnsi" w:eastAsia="Calibri" w:hAnsiTheme="minorHAnsi" w:cstheme="minorHAnsi"/>
          <w:b/>
          <w:color w:val="000000" w:themeColor="text1"/>
          <w:sz w:val="32"/>
          <w:szCs w:val="32"/>
          <w:lang w:val="fr-FR"/>
        </w:rPr>
        <w:t>Numbering</w:t>
      </w:r>
      <w:proofErr w:type="spellEnd"/>
      <w:r w:rsidR="00DB0C0F" w:rsidRPr="00E6283A">
        <w:rPr>
          <w:rFonts w:asciiTheme="minorHAnsi" w:eastAsia="Calibri" w:hAnsiTheme="minorHAnsi" w:cstheme="minorHAnsi"/>
          <w:b/>
          <w:color w:val="000000" w:themeColor="text1"/>
          <w:sz w:val="32"/>
          <w:szCs w:val="32"/>
          <w:lang w:val="fr-FR"/>
        </w:rPr>
        <w:t xml:space="preserve"> </w:t>
      </w:r>
      <w:proofErr w:type="spellStart"/>
      <w:r w:rsidR="00DB0C0F" w:rsidRPr="00E6283A">
        <w:rPr>
          <w:rFonts w:asciiTheme="minorHAnsi" w:eastAsia="Calibri" w:hAnsiTheme="minorHAnsi" w:cstheme="minorHAnsi"/>
          <w:b/>
          <w:color w:val="000000" w:themeColor="text1"/>
          <w:sz w:val="32"/>
          <w:szCs w:val="32"/>
          <w:lang w:val="fr-FR"/>
        </w:rPr>
        <w:t>Authority</w:t>
      </w:r>
      <w:proofErr w:type="spellEnd"/>
      <w:r w:rsidRPr="00E6283A">
        <w:rPr>
          <w:rFonts w:asciiTheme="minorHAnsi" w:eastAsia="Calibri" w:hAnsiTheme="minorHAnsi" w:cstheme="minorHAnsi"/>
          <w:b/>
          <w:color w:val="000000" w:themeColor="text1"/>
          <w:sz w:val="32"/>
          <w:szCs w:val="32"/>
          <w:lang w:val="fr-FR"/>
        </w:rPr>
        <w:t xml:space="preserve"> dans le cadre du programme Common </w:t>
      </w:r>
      <w:proofErr w:type="spellStart"/>
      <w:r w:rsidRPr="00E6283A">
        <w:rPr>
          <w:rFonts w:asciiTheme="minorHAnsi" w:eastAsia="Calibri" w:hAnsiTheme="minorHAnsi" w:cstheme="minorHAnsi"/>
          <w:b/>
          <w:color w:val="000000" w:themeColor="text1"/>
          <w:sz w:val="32"/>
          <w:szCs w:val="32"/>
          <w:lang w:val="fr-FR"/>
        </w:rPr>
        <w:t>Vulnerabilit</w:t>
      </w:r>
      <w:r w:rsidR="003E7B90" w:rsidRPr="00E6283A">
        <w:rPr>
          <w:rFonts w:asciiTheme="minorHAnsi" w:eastAsia="Calibri" w:hAnsiTheme="minorHAnsi" w:cstheme="minorHAnsi"/>
          <w:b/>
          <w:color w:val="000000" w:themeColor="text1"/>
          <w:sz w:val="32"/>
          <w:szCs w:val="32"/>
          <w:lang w:val="fr-FR"/>
        </w:rPr>
        <w:t>ies</w:t>
      </w:r>
      <w:proofErr w:type="spellEnd"/>
      <w:r w:rsidRPr="00E6283A">
        <w:rPr>
          <w:rFonts w:asciiTheme="minorHAnsi" w:eastAsia="Calibri" w:hAnsiTheme="minorHAnsi" w:cstheme="minorHAnsi"/>
          <w:b/>
          <w:color w:val="000000" w:themeColor="text1"/>
          <w:sz w:val="32"/>
          <w:szCs w:val="32"/>
          <w:lang w:val="fr-FR"/>
        </w:rPr>
        <w:t xml:space="preserve"> and </w:t>
      </w:r>
      <w:proofErr w:type="spellStart"/>
      <w:r w:rsidRPr="00E6283A">
        <w:rPr>
          <w:rFonts w:asciiTheme="minorHAnsi" w:eastAsia="Calibri" w:hAnsiTheme="minorHAnsi" w:cstheme="minorHAnsi"/>
          <w:b/>
          <w:color w:val="000000" w:themeColor="text1"/>
          <w:sz w:val="32"/>
          <w:szCs w:val="32"/>
          <w:lang w:val="fr-FR"/>
        </w:rPr>
        <w:t>Exposure</w:t>
      </w:r>
      <w:proofErr w:type="spellEnd"/>
      <w:r w:rsidRPr="00E6283A">
        <w:rPr>
          <w:rFonts w:asciiTheme="minorHAnsi" w:eastAsia="Calibri" w:hAnsiTheme="minorHAnsi" w:cstheme="minorHAnsi"/>
          <w:b/>
          <w:color w:val="000000" w:themeColor="text1"/>
          <w:sz w:val="32"/>
          <w:szCs w:val="32"/>
          <w:lang w:val="fr-FR"/>
        </w:rPr>
        <w:t xml:space="preserve"> </w:t>
      </w:r>
    </w:p>
    <w:p w14:paraId="267D25BC" w14:textId="77777777" w:rsidR="005B3D98" w:rsidRPr="000C6208" w:rsidRDefault="005B3D98" w:rsidP="00E6283A">
      <w:pPr>
        <w:spacing w:line="360" w:lineRule="auto"/>
        <w:rPr>
          <w:rFonts w:asciiTheme="minorHAnsi" w:hAnsiTheme="minorHAnsi" w:cstheme="minorHAnsi"/>
          <w:b/>
          <w:bCs/>
          <w:sz w:val="22"/>
          <w:szCs w:val="22"/>
          <w:lang w:val="fr-FR"/>
        </w:rPr>
      </w:pPr>
    </w:p>
    <w:p w14:paraId="2F8411C3" w14:textId="6FD5958C" w:rsidR="000C6208" w:rsidRPr="00E6283A" w:rsidRDefault="00E6283A" w:rsidP="00E6283A">
      <w:pPr>
        <w:spacing w:after="120" w:line="360" w:lineRule="auto"/>
        <w:contextualSpacing/>
        <w:jc w:val="both"/>
        <w:rPr>
          <w:rFonts w:ascii="Calibri" w:hAnsi="Calibri" w:cstheme="minorHAnsi"/>
          <w:sz w:val="20"/>
          <w:szCs w:val="20"/>
          <w:lang w:val="fr-FR"/>
        </w:rPr>
      </w:pPr>
      <w:r w:rsidRPr="00E6283A">
        <w:rPr>
          <w:rFonts w:ascii="Calibri" w:hAnsi="Calibri" w:cstheme="minorHAnsi"/>
          <w:b/>
          <w:bCs/>
          <w:sz w:val="20"/>
          <w:szCs w:val="20"/>
          <w:lang w:val="fr-FR"/>
        </w:rPr>
        <w:t>Bruxelles</w:t>
      </w:r>
      <w:r>
        <w:rPr>
          <w:rFonts w:ascii="Calibri" w:hAnsi="Calibri" w:cstheme="minorHAnsi"/>
          <w:b/>
          <w:bCs/>
          <w:sz w:val="20"/>
          <w:szCs w:val="20"/>
          <w:lang w:val="fr-FR"/>
        </w:rPr>
        <w:t>,</w:t>
      </w:r>
      <w:r w:rsidRPr="00E6283A">
        <w:rPr>
          <w:rFonts w:ascii="Calibri" w:hAnsi="Calibri" w:cstheme="minorHAnsi"/>
          <w:b/>
          <w:bCs/>
          <w:sz w:val="20"/>
          <w:szCs w:val="20"/>
          <w:lang w:val="fr-FR"/>
        </w:rPr>
        <w:t xml:space="preserve"> </w:t>
      </w:r>
      <w:r w:rsidR="002303A7" w:rsidRPr="00E6283A">
        <w:rPr>
          <w:rFonts w:ascii="Calibri" w:hAnsi="Calibri" w:cstheme="minorHAnsi"/>
          <w:b/>
          <w:bCs/>
          <w:sz w:val="20"/>
          <w:szCs w:val="20"/>
          <w:lang w:val="fr-FR"/>
        </w:rPr>
        <w:t xml:space="preserve">le </w:t>
      </w:r>
      <w:r w:rsidRPr="00E6283A">
        <w:rPr>
          <w:rFonts w:ascii="Calibri" w:hAnsi="Calibri" w:cstheme="minorHAnsi"/>
          <w:b/>
          <w:bCs/>
          <w:sz w:val="20"/>
          <w:szCs w:val="20"/>
          <w:lang w:val="fr-FR"/>
        </w:rPr>
        <w:t>14</w:t>
      </w:r>
      <w:r w:rsidR="002303A7" w:rsidRPr="00E6283A">
        <w:rPr>
          <w:rFonts w:ascii="Calibri" w:hAnsi="Calibri" w:cstheme="minorHAnsi"/>
          <w:b/>
          <w:bCs/>
          <w:sz w:val="20"/>
          <w:szCs w:val="20"/>
          <w:lang w:val="fr-FR"/>
        </w:rPr>
        <w:t xml:space="preserve"> </w:t>
      </w:r>
      <w:r w:rsidR="000C6208" w:rsidRPr="00E6283A">
        <w:rPr>
          <w:rFonts w:ascii="Calibri" w:hAnsi="Calibri" w:cstheme="minorHAnsi"/>
          <w:b/>
          <w:bCs/>
          <w:sz w:val="20"/>
          <w:szCs w:val="20"/>
          <w:lang w:val="fr-FR"/>
        </w:rPr>
        <w:t>janvier 2021</w:t>
      </w:r>
      <w:r w:rsidR="000C6208" w:rsidRPr="00E6283A">
        <w:rPr>
          <w:rFonts w:ascii="Calibri" w:hAnsi="Calibri" w:cstheme="minorHAnsi"/>
          <w:sz w:val="20"/>
          <w:szCs w:val="20"/>
          <w:lang w:val="fr-FR"/>
        </w:rPr>
        <w:t xml:space="preserve"> – </w:t>
      </w:r>
      <w:hyperlink r:id="rId12" w:history="1">
        <w:proofErr w:type="spellStart"/>
        <w:r w:rsidR="00DB0C0F" w:rsidRPr="00E6283A">
          <w:rPr>
            <w:rStyle w:val="Hyperlink"/>
            <w:rFonts w:ascii="Calibri" w:hAnsi="Calibri" w:cstheme="minorHAnsi"/>
            <w:sz w:val="20"/>
            <w:szCs w:val="20"/>
            <w:lang w:val="fr-FR"/>
          </w:rPr>
          <w:t>Sophos</w:t>
        </w:r>
        <w:proofErr w:type="spellEnd"/>
      </w:hyperlink>
      <w:r w:rsidR="00DB0C0F" w:rsidRPr="00E6283A">
        <w:rPr>
          <w:rFonts w:ascii="Calibri" w:hAnsi="Calibri" w:cstheme="minorHAnsi"/>
          <w:sz w:val="20"/>
          <w:szCs w:val="20"/>
          <w:lang w:val="fr-FR"/>
        </w:rPr>
        <w:t xml:space="preserve">, </w:t>
      </w:r>
      <w:r w:rsidR="00DB0C0F" w:rsidRPr="00E6283A">
        <w:rPr>
          <w:rFonts w:ascii="Calibri" w:hAnsi="Calibri" w:cstheme="minorHAnsi"/>
          <w:color w:val="000000"/>
          <w:sz w:val="20"/>
          <w:szCs w:val="20"/>
          <w:shd w:val="clear" w:color="auto" w:fill="FFFFFF"/>
          <w:lang w:val="fr-FR"/>
        </w:rPr>
        <w:t xml:space="preserve">leader mondial de la </w:t>
      </w:r>
      <w:proofErr w:type="spellStart"/>
      <w:r w:rsidR="00DB0C0F" w:rsidRPr="00E6283A">
        <w:rPr>
          <w:rFonts w:ascii="Calibri" w:hAnsi="Calibri" w:cstheme="minorHAnsi"/>
          <w:color w:val="000000"/>
          <w:sz w:val="20"/>
          <w:szCs w:val="20"/>
          <w:shd w:val="clear" w:color="auto" w:fill="FFFFFF"/>
          <w:lang w:val="fr-FR"/>
        </w:rPr>
        <w:t>cybersécurité</w:t>
      </w:r>
      <w:proofErr w:type="spellEnd"/>
      <w:r w:rsidR="00DB0C0F" w:rsidRPr="00E6283A">
        <w:rPr>
          <w:rFonts w:ascii="Calibri" w:hAnsi="Calibri" w:cstheme="minorHAnsi"/>
          <w:color w:val="000000"/>
          <w:sz w:val="20"/>
          <w:szCs w:val="20"/>
          <w:shd w:val="clear" w:color="auto" w:fill="FFFFFF"/>
          <w:lang w:val="fr-FR"/>
        </w:rPr>
        <w:t xml:space="preserve"> </w:t>
      </w:r>
      <w:proofErr w:type="spellStart"/>
      <w:r w:rsidR="00DB0C0F" w:rsidRPr="00E6283A">
        <w:rPr>
          <w:rFonts w:ascii="Calibri" w:hAnsi="Calibri" w:cstheme="minorHAnsi"/>
          <w:color w:val="000000"/>
          <w:sz w:val="20"/>
          <w:szCs w:val="20"/>
          <w:shd w:val="clear" w:color="auto" w:fill="FFFFFF"/>
          <w:lang w:val="fr-FR"/>
        </w:rPr>
        <w:t>Next-Gen</w:t>
      </w:r>
      <w:proofErr w:type="spellEnd"/>
      <w:r w:rsidR="00DB0C0F" w:rsidRPr="00E6283A">
        <w:rPr>
          <w:rFonts w:ascii="Calibri" w:hAnsi="Calibri" w:cstheme="minorHAnsi"/>
          <w:color w:val="000000"/>
          <w:sz w:val="20"/>
          <w:szCs w:val="20"/>
          <w:lang w:val="fr-FR"/>
        </w:rPr>
        <w:t xml:space="preserve">, </w:t>
      </w:r>
      <w:r w:rsidR="00DB0C0F" w:rsidRPr="00E6283A">
        <w:rPr>
          <w:rStyle w:val="Hyperlink"/>
          <w:rFonts w:ascii="Calibri" w:hAnsi="Calibri" w:cstheme="minorHAnsi"/>
          <w:color w:val="000000"/>
          <w:sz w:val="20"/>
          <w:szCs w:val="20"/>
          <w:u w:val="none"/>
          <w:lang w:val="fr-FR"/>
        </w:rPr>
        <w:t>a</w:t>
      </w:r>
      <w:r w:rsidR="002303A7" w:rsidRPr="00E6283A">
        <w:rPr>
          <w:rStyle w:val="Hyperlink"/>
          <w:rFonts w:ascii="Calibri" w:hAnsi="Calibri" w:cstheme="minorHAnsi"/>
          <w:color w:val="000000"/>
          <w:sz w:val="20"/>
          <w:szCs w:val="20"/>
          <w:u w:val="none"/>
          <w:lang w:val="fr-FR"/>
        </w:rPr>
        <w:t xml:space="preserve">cquiert </w:t>
      </w:r>
      <w:r w:rsidR="00DB0C0F" w:rsidRPr="00E6283A">
        <w:rPr>
          <w:rStyle w:val="Hyperlink"/>
          <w:rFonts w:ascii="Calibri" w:hAnsi="Calibri" w:cstheme="minorHAnsi"/>
          <w:color w:val="000000"/>
          <w:sz w:val="20"/>
          <w:szCs w:val="20"/>
          <w:u w:val="none"/>
          <w:lang w:val="fr-FR"/>
        </w:rPr>
        <w:t xml:space="preserve">le statut de </w:t>
      </w:r>
      <w:r w:rsidR="00DB0C0F" w:rsidRPr="00E6283A">
        <w:rPr>
          <w:rFonts w:ascii="Calibri" w:hAnsi="Calibri" w:cstheme="minorHAnsi"/>
          <w:i/>
          <w:iCs/>
          <w:sz w:val="20"/>
          <w:szCs w:val="20"/>
          <w:lang w:val="fr-FR"/>
        </w:rPr>
        <w:t xml:space="preserve">Common </w:t>
      </w:r>
      <w:proofErr w:type="spellStart"/>
      <w:r w:rsidR="00DB0C0F" w:rsidRPr="00E6283A">
        <w:rPr>
          <w:rFonts w:ascii="Calibri" w:hAnsi="Calibri" w:cstheme="minorHAnsi"/>
          <w:i/>
          <w:iCs/>
          <w:sz w:val="20"/>
          <w:szCs w:val="20"/>
          <w:lang w:val="fr-FR"/>
        </w:rPr>
        <w:t>Vulnerabilities</w:t>
      </w:r>
      <w:proofErr w:type="spellEnd"/>
      <w:r w:rsidR="00DB0C0F" w:rsidRPr="00E6283A">
        <w:rPr>
          <w:rFonts w:ascii="Calibri" w:hAnsi="Calibri" w:cstheme="minorHAnsi"/>
          <w:i/>
          <w:iCs/>
          <w:sz w:val="20"/>
          <w:szCs w:val="20"/>
          <w:lang w:val="fr-FR"/>
        </w:rPr>
        <w:t xml:space="preserve"> and </w:t>
      </w:r>
      <w:proofErr w:type="spellStart"/>
      <w:r w:rsidR="00DB0C0F" w:rsidRPr="00E6283A">
        <w:rPr>
          <w:rFonts w:ascii="Calibri" w:hAnsi="Calibri" w:cstheme="minorHAnsi"/>
          <w:i/>
          <w:iCs/>
          <w:sz w:val="20"/>
          <w:szCs w:val="20"/>
          <w:lang w:val="fr-FR"/>
        </w:rPr>
        <w:t>Exposure</w:t>
      </w:r>
      <w:proofErr w:type="spellEnd"/>
      <w:r w:rsidR="00DB0C0F" w:rsidRPr="00E6283A">
        <w:rPr>
          <w:rFonts w:ascii="Calibri" w:hAnsi="Calibri" w:cstheme="minorHAnsi"/>
          <w:i/>
          <w:iCs/>
          <w:sz w:val="20"/>
          <w:szCs w:val="20"/>
          <w:lang w:val="fr-FR"/>
        </w:rPr>
        <w:t xml:space="preserve"> </w:t>
      </w:r>
      <w:r w:rsidR="00DB0C0F" w:rsidRPr="00E6283A">
        <w:rPr>
          <w:rFonts w:ascii="Calibri" w:hAnsi="Calibri" w:cstheme="minorHAnsi"/>
          <w:sz w:val="20"/>
          <w:szCs w:val="20"/>
          <w:lang w:val="fr-FR"/>
        </w:rPr>
        <w:t>(CVE)</w:t>
      </w:r>
      <w:r w:rsidR="00DB0C0F" w:rsidRPr="00E6283A">
        <w:rPr>
          <w:rStyle w:val="Hyperlink"/>
          <w:rFonts w:ascii="Calibri" w:hAnsi="Calibri" w:cstheme="minorHAnsi"/>
          <w:i/>
          <w:iCs/>
          <w:color w:val="000000"/>
          <w:sz w:val="20"/>
          <w:szCs w:val="20"/>
          <w:u w:val="none"/>
          <w:lang w:val="fr-FR"/>
        </w:rPr>
        <w:t xml:space="preserve"> </w:t>
      </w:r>
      <w:hyperlink r:id="rId13" w:history="1">
        <w:proofErr w:type="spellStart"/>
        <w:r w:rsidR="000C6208" w:rsidRPr="00E6283A">
          <w:rPr>
            <w:rStyle w:val="Hyperlink"/>
            <w:rFonts w:ascii="Calibri" w:hAnsi="Calibri" w:cstheme="minorHAnsi"/>
            <w:i/>
            <w:iCs/>
            <w:sz w:val="20"/>
            <w:szCs w:val="20"/>
            <w:lang w:val="fr-FR"/>
          </w:rPr>
          <w:t>Numberi</w:t>
        </w:r>
        <w:r w:rsidR="000C6208" w:rsidRPr="00E6283A">
          <w:rPr>
            <w:rStyle w:val="Hyperlink"/>
            <w:rFonts w:ascii="Calibri" w:hAnsi="Calibri" w:cstheme="minorHAnsi"/>
            <w:i/>
            <w:iCs/>
            <w:sz w:val="20"/>
            <w:szCs w:val="20"/>
            <w:lang w:val="fr-FR"/>
          </w:rPr>
          <w:t>n</w:t>
        </w:r>
        <w:r w:rsidR="000C6208" w:rsidRPr="00E6283A">
          <w:rPr>
            <w:rStyle w:val="Hyperlink"/>
            <w:rFonts w:ascii="Calibri" w:hAnsi="Calibri" w:cstheme="minorHAnsi"/>
            <w:i/>
            <w:iCs/>
            <w:sz w:val="20"/>
            <w:szCs w:val="20"/>
            <w:lang w:val="fr-FR"/>
          </w:rPr>
          <w:t>g</w:t>
        </w:r>
        <w:proofErr w:type="spellEnd"/>
        <w:r w:rsidR="000C6208" w:rsidRPr="00E6283A">
          <w:rPr>
            <w:rStyle w:val="Hyperlink"/>
            <w:rFonts w:ascii="Calibri" w:hAnsi="Calibri" w:cstheme="minorHAnsi"/>
            <w:i/>
            <w:iCs/>
            <w:sz w:val="20"/>
            <w:szCs w:val="20"/>
            <w:lang w:val="fr-FR"/>
          </w:rPr>
          <w:t xml:space="preserve"> </w:t>
        </w:r>
        <w:proofErr w:type="spellStart"/>
        <w:r w:rsidR="000C6208" w:rsidRPr="00E6283A">
          <w:rPr>
            <w:rStyle w:val="Hyperlink"/>
            <w:rFonts w:ascii="Calibri" w:hAnsi="Calibri" w:cstheme="minorHAnsi"/>
            <w:i/>
            <w:iCs/>
            <w:sz w:val="20"/>
            <w:szCs w:val="20"/>
            <w:lang w:val="fr-FR"/>
          </w:rPr>
          <w:t>Authority</w:t>
        </w:r>
        <w:proofErr w:type="spellEnd"/>
        <w:r w:rsidR="000C6208" w:rsidRPr="00E6283A">
          <w:rPr>
            <w:rStyle w:val="Hyperlink"/>
            <w:rFonts w:ascii="Calibri" w:hAnsi="Calibri" w:cstheme="minorHAnsi"/>
            <w:i/>
            <w:iCs/>
            <w:sz w:val="20"/>
            <w:szCs w:val="20"/>
            <w:lang w:val="fr-FR"/>
          </w:rPr>
          <w:t xml:space="preserve"> </w:t>
        </w:r>
        <w:r w:rsidR="000C6208" w:rsidRPr="00E6283A">
          <w:rPr>
            <w:rStyle w:val="Hyperlink"/>
            <w:rFonts w:ascii="Calibri" w:hAnsi="Calibri" w:cstheme="minorHAnsi"/>
            <w:sz w:val="20"/>
            <w:szCs w:val="20"/>
            <w:lang w:val="fr-FR"/>
          </w:rPr>
          <w:t>(CNA)</w:t>
        </w:r>
      </w:hyperlink>
      <w:r w:rsidR="000C6208" w:rsidRPr="00E6283A">
        <w:rPr>
          <w:rFonts w:ascii="Calibri" w:hAnsi="Calibri" w:cstheme="minorHAnsi"/>
          <w:sz w:val="20"/>
          <w:szCs w:val="20"/>
          <w:lang w:val="fr-FR"/>
        </w:rPr>
        <w:t xml:space="preserve"> dans le cadre du </w:t>
      </w:r>
      <w:hyperlink r:id="rId14" w:history="1">
        <w:r w:rsidR="000C6208" w:rsidRPr="00E6283A">
          <w:rPr>
            <w:rStyle w:val="Hyperlink"/>
            <w:rFonts w:ascii="Calibri" w:hAnsi="Calibri" w:cstheme="minorHAnsi"/>
            <w:sz w:val="20"/>
            <w:szCs w:val="20"/>
            <w:lang w:val="fr-FR"/>
          </w:rPr>
          <w:t>programme CVE</w:t>
        </w:r>
      </w:hyperlink>
      <w:r w:rsidR="000C6208" w:rsidRPr="00E6283A">
        <w:rPr>
          <w:rFonts w:ascii="Calibri" w:hAnsi="Calibri" w:cstheme="minorHAnsi"/>
          <w:sz w:val="20"/>
          <w:szCs w:val="20"/>
          <w:lang w:val="fr-FR"/>
        </w:rPr>
        <w:t xml:space="preserve">, </w:t>
      </w:r>
      <w:r w:rsidR="00556FCE" w:rsidRPr="00E6283A">
        <w:rPr>
          <w:rFonts w:ascii="Calibri" w:hAnsi="Calibri" w:cstheme="minorHAnsi"/>
          <w:sz w:val="20"/>
          <w:szCs w:val="20"/>
          <w:lang w:val="fr-FR"/>
        </w:rPr>
        <w:t xml:space="preserve">un </w:t>
      </w:r>
      <w:r w:rsidR="000C6208" w:rsidRPr="00E6283A">
        <w:rPr>
          <w:rFonts w:ascii="Calibri" w:hAnsi="Calibri" w:cstheme="minorHAnsi"/>
          <w:sz w:val="20"/>
          <w:szCs w:val="20"/>
          <w:lang w:val="fr-FR"/>
        </w:rPr>
        <w:t xml:space="preserve">standard international en matière d’identification et de désignation des </w:t>
      </w:r>
      <w:r w:rsidR="001528F4" w:rsidRPr="00E6283A">
        <w:rPr>
          <w:rFonts w:ascii="Calibri" w:hAnsi="Calibri" w:cstheme="minorHAnsi"/>
          <w:sz w:val="20"/>
          <w:szCs w:val="20"/>
          <w:lang w:val="fr-FR"/>
        </w:rPr>
        <w:t xml:space="preserve">vulnérabilités </w:t>
      </w:r>
      <w:r w:rsidR="003E7B90" w:rsidRPr="00E6283A">
        <w:rPr>
          <w:rFonts w:ascii="Calibri" w:hAnsi="Calibri" w:cstheme="minorHAnsi"/>
          <w:sz w:val="20"/>
          <w:szCs w:val="20"/>
          <w:lang w:val="fr-FR"/>
        </w:rPr>
        <w:t>relatives</w:t>
      </w:r>
      <w:r w:rsidR="001528F4" w:rsidRPr="00E6283A">
        <w:rPr>
          <w:rFonts w:ascii="Calibri" w:hAnsi="Calibri" w:cstheme="minorHAnsi"/>
          <w:sz w:val="20"/>
          <w:szCs w:val="20"/>
          <w:lang w:val="fr-FR"/>
        </w:rPr>
        <w:t xml:space="preserve"> à la cybersécurité. Grâce à ce nouveau statut, Sophos </w:t>
      </w:r>
      <w:r w:rsidR="003E7B90" w:rsidRPr="00E6283A">
        <w:rPr>
          <w:rFonts w:ascii="Calibri" w:hAnsi="Calibri" w:cstheme="minorHAnsi"/>
          <w:sz w:val="20"/>
          <w:szCs w:val="20"/>
          <w:lang w:val="fr-FR"/>
        </w:rPr>
        <w:t>est habilitée à</w:t>
      </w:r>
      <w:r w:rsidR="001528F4" w:rsidRPr="00E6283A">
        <w:rPr>
          <w:rFonts w:ascii="Calibri" w:hAnsi="Calibri" w:cstheme="minorHAnsi"/>
          <w:sz w:val="20"/>
          <w:szCs w:val="20"/>
          <w:lang w:val="fr-FR"/>
        </w:rPr>
        <w:t xml:space="preserve"> assigner des numéros d’identification CVE à des vulnérabilités uniques dans le périmètre de ses produits. Les chercheurs et spécialistes de la sécurité peuvent désormais travailler</w:t>
      </w:r>
      <w:r w:rsidR="00DB0C0F" w:rsidRPr="00E6283A">
        <w:rPr>
          <w:rFonts w:ascii="Calibri" w:hAnsi="Calibri" w:cstheme="minorHAnsi"/>
          <w:sz w:val="20"/>
          <w:szCs w:val="20"/>
          <w:lang w:val="fr-FR"/>
        </w:rPr>
        <w:t xml:space="preserve"> directement</w:t>
      </w:r>
      <w:r w:rsidR="001528F4" w:rsidRPr="00E6283A">
        <w:rPr>
          <w:rFonts w:ascii="Calibri" w:hAnsi="Calibri" w:cstheme="minorHAnsi"/>
          <w:sz w:val="20"/>
          <w:szCs w:val="20"/>
          <w:lang w:val="fr-FR"/>
        </w:rPr>
        <w:t xml:space="preserve"> avec Sophos pour </w:t>
      </w:r>
      <w:r w:rsidR="00DB0C0F" w:rsidRPr="00E6283A">
        <w:rPr>
          <w:rFonts w:ascii="Calibri" w:hAnsi="Calibri" w:cstheme="minorHAnsi"/>
          <w:sz w:val="20"/>
          <w:szCs w:val="20"/>
          <w:lang w:val="fr-FR"/>
        </w:rPr>
        <w:t>attribuer des identifiants</w:t>
      </w:r>
      <w:r w:rsidR="001528F4" w:rsidRPr="00E6283A">
        <w:rPr>
          <w:rFonts w:ascii="Calibri" w:hAnsi="Calibri" w:cstheme="minorHAnsi"/>
          <w:sz w:val="20"/>
          <w:szCs w:val="20"/>
          <w:lang w:val="fr-FR"/>
        </w:rPr>
        <w:t xml:space="preserve"> CVE pour les produits de l’entreprise, facilitant ainsi le processus de </w:t>
      </w:r>
      <w:proofErr w:type="spellStart"/>
      <w:r w:rsidR="001528F4" w:rsidRPr="00E6283A">
        <w:rPr>
          <w:rFonts w:ascii="Calibri" w:hAnsi="Calibri" w:cstheme="minorHAnsi"/>
          <w:sz w:val="20"/>
          <w:szCs w:val="20"/>
          <w:lang w:val="fr-FR"/>
        </w:rPr>
        <w:t>reporting</w:t>
      </w:r>
      <w:proofErr w:type="spellEnd"/>
      <w:r w:rsidR="001528F4" w:rsidRPr="00E6283A">
        <w:rPr>
          <w:rFonts w:ascii="Calibri" w:hAnsi="Calibri" w:cstheme="minorHAnsi"/>
          <w:sz w:val="20"/>
          <w:szCs w:val="20"/>
          <w:lang w:val="fr-FR"/>
        </w:rPr>
        <w:t xml:space="preserve"> des </w:t>
      </w:r>
      <w:r w:rsidR="002303A7" w:rsidRPr="00E6283A">
        <w:rPr>
          <w:rFonts w:ascii="Calibri" w:hAnsi="Calibri" w:cstheme="minorHAnsi"/>
          <w:sz w:val="20"/>
          <w:szCs w:val="20"/>
          <w:lang w:val="fr-FR"/>
        </w:rPr>
        <w:t xml:space="preserve">incidents </w:t>
      </w:r>
      <w:r w:rsidR="001528F4" w:rsidRPr="00E6283A">
        <w:rPr>
          <w:rFonts w:ascii="Calibri" w:hAnsi="Calibri" w:cstheme="minorHAnsi"/>
          <w:sz w:val="20"/>
          <w:szCs w:val="20"/>
          <w:lang w:val="fr-FR"/>
        </w:rPr>
        <w:t>et d’assignation des CVE.</w:t>
      </w:r>
    </w:p>
    <w:p w14:paraId="53E728C5" w14:textId="77777777" w:rsidR="00345CA3" w:rsidRPr="00E6283A" w:rsidRDefault="00345CA3" w:rsidP="00E6283A">
      <w:pPr>
        <w:spacing w:after="120" w:line="360" w:lineRule="auto"/>
        <w:contextualSpacing/>
        <w:jc w:val="both"/>
        <w:rPr>
          <w:rFonts w:ascii="Calibri" w:hAnsi="Calibri" w:cstheme="minorHAnsi"/>
          <w:sz w:val="20"/>
          <w:szCs w:val="20"/>
          <w:lang w:val="fr-FR"/>
        </w:rPr>
      </w:pPr>
    </w:p>
    <w:p w14:paraId="486E402E" w14:textId="2E345E40" w:rsidR="001528F4" w:rsidRPr="00E6283A" w:rsidRDefault="001528F4" w:rsidP="00E6283A">
      <w:pPr>
        <w:spacing w:line="360" w:lineRule="auto"/>
        <w:jc w:val="both"/>
        <w:rPr>
          <w:rFonts w:ascii="Calibri" w:hAnsi="Calibri" w:cstheme="minorHAnsi"/>
          <w:sz w:val="20"/>
          <w:szCs w:val="20"/>
          <w:lang w:val="fr-FR"/>
        </w:rPr>
      </w:pPr>
      <w:r w:rsidRPr="00E6283A">
        <w:rPr>
          <w:rFonts w:ascii="Calibri" w:hAnsi="Calibri" w:cstheme="minorHAnsi"/>
          <w:sz w:val="20"/>
          <w:szCs w:val="20"/>
          <w:lang w:val="fr-FR"/>
        </w:rPr>
        <w:t xml:space="preserve">Le programme CVE repose sur un effort international qui s’appuie sur </w:t>
      </w:r>
      <w:r w:rsidR="00B978C4" w:rsidRPr="00E6283A">
        <w:rPr>
          <w:rFonts w:ascii="Calibri" w:hAnsi="Calibri" w:cstheme="minorHAnsi"/>
          <w:sz w:val="20"/>
          <w:szCs w:val="20"/>
          <w:lang w:val="fr-FR"/>
        </w:rPr>
        <w:t>la</w:t>
      </w:r>
      <w:r w:rsidRPr="00E6283A">
        <w:rPr>
          <w:rFonts w:ascii="Calibri" w:hAnsi="Calibri" w:cstheme="minorHAnsi"/>
          <w:sz w:val="20"/>
          <w:szCs w:val="20"/>
          <w:lang w:val="fr-FR"/>
        </w:rPr>
        <w:t xml:space="preserve"> communauté </w:t>
      </w:r>
      <w:r w:rsidR="00DB0C0F" w:rsidRPr="00E6283A">
        <w:rPr>
          <w:rFonts w:ascii="Calibri" w:hAnsi="Calibri" w:cstheme="minorHAnsi"/>
          <w:sz w:val="20"/>
          <w:szCs w:val="20"/>
          <w:lang w:val="fr-FR"/>
        </w:rPr>
        <w:t>et s’attache à</w:t>
      </w:r>
      <w:r w:rsidRPr="00E6283A">
        <w:rPr>
          <w:rFonts w:ascii="Calibri" w:hAnsi="Calibri" w:cstheme="minorHAnsi"/>
          <w:sz w:val="20"/>
          <w:szCs w:val="20"/>
          <w:lang w:val="fr-FR"/>
        </w:rPr>
        <w:t xml:space="preserve"> </w:t>
      </w:r>
      <w:r w:rsidR="00DB0C0F" w:rsidRPr="00E6283A">
        <w:rPr>
          <w:rFonts w:ascii="Calibri" w:hAnsi="Calibri" w:cstheme="minorHAnsi"/>
          <w:sz w:val="20"/>
          <w:szCs w:val="20"/>
          <w:lang w:val="fr-FR"/>
        </w:rPr>
        <w:t>entret</w:t>
      </w:r>
      <w:r w:rsidRPr="00E6283A">
        <w:rPr>
          <w:rFonts w:ascii="Calibri" w:hAnsi="Calibri" w:cstheme="minorHAnsi"/>
          <w:sz w:val="20"/>
          <w:szCs w:val="20"/>
          <w:lang w:val="fr-FR"/>
        </w:rPr>
        <w:t xml:space="preserve">enir un registre </w:t>
      </w:r>
      <w:r w:rsidR="00CD024B" w:rsidRPr="00E6283A">
        <w:rPr>
          <w:rFonts w:ascii="Calibri" w:hAnsi="Calibri" w:cstheme="minorHAnsi"/>
          <w:sz w:val="20"/>
          <w:szCs w:val="20"/>
          <w:lang w:val="fr-FR"/>
        </w:rPr>
        <w:t xml:space="preserve">de données ouvertes </w:t>
      </w:r>
      <w:r w:rsidR="00F01451" w:rsidRPr="00E6283A">
        <w:rPr>
          <w:rFonts w:ascii="Calibri" w:hAnsi="Calibri" w:cstheme="minorHAnsi"/>
          <w:sz w:val="20"/>
          <w:szCs w:val="20"/>
          <w:lang w:val="fr-FR"/>
        </w:rPr>
        <w:t>concernant</w:t>
      </w:r>
      <w:r w:rsidR="00CD024B" w:rsidRPr="00E6283A">
        <w:rPr>
          <w:rFonts w:ascii="Calibri" w:hAnsi="Calibri" w:cstheme="minorHAnsi"/>
          <w:sz w:val="20"/>
          <w:szCs w:val="20"/>
          <w:lang w:val="fr-FR"/>
        </w:rPr>
        <w:t xml:space="preserve"> l</w:t>
      </w:r>
      <w:r w:rsidRPr="00E6283A">
        <w:rPr>
          <w:rFonts w:ascii="Calibri" w:hAnsi="Calibri" w:cstheme="minorHAnsi"/>
          <w:sz w:val="20"/>
          <w:szCs w:val="20"/>
          <w:lang w:val="fr-FR"/>
        </w:rPr>
        <w:t>es vulnérabilités</w:t>
      </w:r>
      <w:r w:rsidR="00F01451" w:rsidRPr="00E6283A">
        <w:rPr>
          <w:rFonts w:ascii="Calibri" w:hAnsi="Calibri" w:cstheme="minorHAnsi"/>
          <w:sz w:val="20"/>
          <w:szCs w:val="20"/>
          <w:lang w:val="fr-FR"/>
        </w:rPr>
        <w:t>,</w:t>
      </w:r>
      <w:r w:rsidRPr="00E6283A">
        <w:rPr>
          <w:rFonts w:ascii="Calibri" w:hAnsi="Calibri" w:cstheme="minorHAnsi"/>
          <w:sz w:val="20"/>
          <w:szCs w:val="20"/>
          <w:lang w:val="fr-FR"/>
        </w:rPr>
        <w:t xml:space="preserve"> </w:t>
      </w:r>
      <w:r w:rsidR="00DB0C0F" w:rsidRPr="00E6283A">
        <w:rPr>
          <w:rFonts w:ascii="Calibri" w:hAnsi="Calibri" w:cstheme="minorHAnsi"/>
          <w:sz w:val="20"/>
          <w:szCs w:val="20"/>
          <w:lang w:val="fr-FR"/>
        </w:rPr>
        <w:t>alimenté par cette communauté</w:t>
      </w:r>
      <w:r w:rsidRPr="00E6283A">
        <w:rPr>
          <w:rFonts w:ascii="Calibri" w:hAnsi="Calibri" w:cstheme="minorHAnsi"/>
          <w:sz w:val="20"/>
          <w:szCs w:val="20"/>
          <w:lang w:val="fr-FR"/>
        </w:rPr>
        <w:t xml:space="preserve">. </w:t>
      </w:r>
      <w:r w:rsidR="002303A7" w:rsidRPr="00E6283A">
        <w:rPr>
          <w:rFonts w:ascii="Calibri" w:hAnsi="Calibri" w:cstheme="minorHAnsi"/>
          <w:sz w:val="20"/>
          <w:szCs w:val="20"/>
          <w:lang w:val="fr-FR"/>
        </w:rPr>
        <w:t xml:space="preserve">Ce </w:t>
      </w:r>
      <w:r w:rsidRPr="00E6283A">
        <w:rPr>
          <w:rFonts w:ascii="Calibri" w:hAnsi="Calibri" w:cstheme="minorHAnsi"/>
          <w:sz w:val="20"/>
          <w:szCs w:val="20"/>
          <w:lang w:val="fr-FR"/>
        </w:rPr>
        <w:t xml:space="preserve">programme recense les CVE au sein d’un registre </w:t>
      </w:r>
      <w:r w:rsidR="00DB0C0F" w:rsidRPr="00E6283A">
        <w:rPr>
          <w:rFonts w:ascii="Calibri" w:hAnsi="Calibri" w:cstheme="minorHAnsi"/>
          <w:sz w:val="20"/>
          <w:szCs w:val="20"/>
          <w:lang w:val="fr-FR"/>
        </w:rPr>
        <w:t xml:space="preserve">public </w:t>
      </w:r>
      <w:r w:rsidR="00D236DD" w:rsidRPr="00E6283A">
        <w:rPr>
          <w:rFonts w:ascii="Calibri" w:hAnsi="Calibri" w:cstheme="minorHAnsi"/>
          <w:sz w:val="20"/>
          <w:szCs w:val="20"/>
          <w:lang w:val="fr-FR"/>
        </w:rPr>
        <w:t xml:space="preserve">à </w:t>
      </w:r>
      <w:proofErr w:type="spellStart"/>
      <w:r w:rsidR="00D236DD" w:rsidRPr="00E6283A">
        <w:rPr>
          <w:rFonts w:ascii="Calibri" w:hAnsi="Calibri" w:cstheme="minorHAnsi"/>
          <w:sz w:val="20"/>
          <w:szCs w:val="20"/>
          <w:lang w:val="fr-FR"/>
        </w:rPr>
        <w:t>diposit</w:t>
      </w:r>
      <w:r w:rsidR="00D26555" w:rsidRPr="00E6283A">
        <w:rPr>
          <w:rFonts w:ascii="Calibri" w:hAnsi="Calibri" w:cstheme="minorHAnsi"/>
          <w:sz w:val="20"/>
          <w:szCs w:val="20"/>
          <w:lang w:val="fr-FR"/>
        </w:rPr>
        <w:t>i</w:t>
      </w:r>
      <w:r w:rsidR="00D236DD" w:rsidRPr="00E6283A">
        <w:rPr>
          <w:rFonts w:ascii="Calibri" w:hAnsi="Calibri" w:cstheme="minorHAnsi"/>
          <w:sz w:val="20"/>
          <w:szCs w:val="20"/>
          <w:lang w:val="fr-FR"/>
        </w:rPr>
        <w:t>on</w:t>
      </w:r>
      <w:proofErr w:type="spellEnd"/>
      <w:r w:rsidR="00D236DD" w:rsidRPr="00E6283A">
        <w:rPr>
          <w:rFonts w:ascii="Calibri" w:hAnsi="Calibri" w:cstheme="minorHAnsi"/>
          <w:sz w:val="20"/>
          <w:szCs w:val="20"/>
          <w:lang w:val="fr-FR"/>
        </w:rPr>
        <w:t xml:space="preserve"> des </w:t>
      </w:r>
      <w:r w:rsidRPr="00E6283A">
        <w:rPr>
          <w:rFonts w:ascii="Calibri" w:hAnsi="Calibri" w:cstheme="minorHAnsi"/>
          <w:sz w:val="20"/>
          <w:szCs w:val="20"/>
          <w:lang w:val="fr-FR"/>
        </w:rPr>
        <w:t xml:space="preserve">chercheurs </w:t>
      </w:r>
      <w:r w:rsidR="00DB0C0F" w:rsidRPr="00E6283A">
        <w:rPr>
          <w:rFonts w:ascii="Calibri" w:hAnsi="Calibri" w:cstheme="minorHAnsi"/>
          <w:sz w:val="20"/>
          <w:szCs w:val="20"/>
          <w:lang w:val="fr-FR"/>
        </w:rPr>
        <w:t>spécialistes de la</w:t>
      </w:r>
      <w:r w:rsidRPr="00E6283A">
        <w:rPr>
          <w:rFonts w:ascii="Calibri" w:hAnsi="Calibri" w:cstheme="minorHAnsi"/>
          <w:sz w:val="20"/>
          <w:szCs w:val="20"/>
          <w:lang w:val="fr-FR"/>
        </w:rPr>
        <w:t xml:space="preserve"> sécurité, </w:t>
      </w:r>
      <w:r w:rsidR="00DB0C0F" w:rsidRPr="00E6283A">
        <w:rPr>
          <w:rFonts w:ascii="Calibri" w:hAnsi="Calibri" w:cstheme="minorHAnsi"/>
          <w:sz w:val="20"/>
          <w:szCs w:val="20"/>
          <w:lang w:val="fr-FR"/>
        </w:rPr>
        <w:t>aux</w:t>
      </w:r>
      <w:r w:rsidRPr="00E6283A">
        <w:rPr>
          <w:rFonts w:ascii="Calibri" w:hAnsi="Calibri" w:cstheme="minorHAnsi"/>
          <w:sz w:val="20"/>
          <w:szCs w:val="20"/>
          <w:lang w:val="fr-FR"/>
        </w:rPr>
        <w:t xml:space="preserve"> </w:t>
      </w:r>
      <w:r w:rsidR="00F01451" w:rsidRPr="00E6283A">
        <w:rPr>
          <w:rFonts w:ascii="Calibri" w:hAnsi="Calibri" w:cstheme="minorHAnsi"/>
          <w:sz w:val="20"/>
          <w:szCs w:val="20"/>
          <w:lang w:val="fr-FR"/>
        </w:rPr>
        <w:t>divulgateurs</w:t>
      </w:r>
      <w:r w:rsidRPr="00E6283A">
        <w:rPr>
          <w:rFonts w:ascii="Calibri" w:hAnsi="Calibri" w:cstheme="minorHAnsi"/>
          <w:sz w:val="20"/>
          <w:szCs w:val="20"/>
          <w:lang w:val="fr-FR"/>
        </w:rPr>
        <w:t xml:space="preserve"> de vulnérabilités et </w:t>
      </w:r>
      <w:r w:rsidR="00DB0C0F" w:rsidRPr="00E6283A">
        <w:rPr>
          <w:rFonts w:ascii="Calibri" w:hAnsi="Calibri" w:cstheme="minorHAnsi"/>
          <w:sz w:val="20"/>
          <w:szCs w:val="20"/>
          <w:lang w:val="fr-FR"/>
        </w:rPr>
        <w:t>aux</w:t>
      </w:r>
      <w:r w:rsidRPr="00E6283A">
        <w:rPr>
          <w:rFonts w:ascii="Calibri" w:hAnsi="Calibri" w:cstheme="minorHAnsi"/>
          <w:sz w:val="20"/>
          <w:szCs w:val="20"/>
          <w:lang w:val="fr-FR"/>
        </w:rPr>
        <w:t xml:space="preserve"> fournisseurs en matière de technologie de l’information. Un identifiant commun </w:t>
      </w:r>
      <w:r w:rsidR="00D236DD" w:rsidRPr="00E6283A">
        <w:rPr>
          <w:rFonts w:ascii="Calibri" w:hAnsi="Calibri" w:cstheme="minorHAnsi"/>
          <w:sz w:val="20"/>
          <w:szCs w:val="20"/>
          <w:lang w:val="fr-FR"/>
        </w:rPr>
        <w:t xml:space="preserve">facilite </w:t>
      </w:r>
      <w:r w:rsidRPr="00E6283A">
        <w:rPr>
          <w:rFonts w:ascii="Calibri" w:hAnsi="Calibri" w:cstheme="minorHAnsi"/>
          <w:sz w:val="20"/>
          <w:szCs w:val="20"/>
          <w:lang w:val="fr-FR"/>
        </w:rPr>
        <w:t xml:space="preserve">le partage et le recoupement des données </w:t>
      </w:r>
      <w:r w:rsidR="00F01451" w:rsidRPr="00E6283A">
        <w:rPr>
          <w:rFonts w:ascii="Calibri" w:hAnsi="Calibri" w:cstheme="minorHAnsi"/>
          <w:sz w:val="20"/>
          <w:szCs w:val="20"/>
          <w:lang w:val="fr-FR"/>
        </w:rPr>
        <w:t>au sein d</w:t>
      </w:r>
      <w:r w:rsidRPr="00E6283A">
        <w:rPr>
          <w:rFonts w:ascii="Calibri" w:hAnsi="Calibri" w:cstheme="minorHAnsi"/>
          <w:sz w:val="20"/>
          <w:szCs w:val="20"/>
          <w:lang w:val="fr-FR"/>
        </w:rPr>
        <w:t xml:space="preserve">es multiples bases distinctes du secteur et </w:t>
      </w:r>
      <w:r w:rsidR="00DB0C0F" w:rsidRPr="00E6283A">
        <w:rPr>
          <w:rFonts w:ascii="Calibri" w:hAnsi="Calibri" w:cstheme="minorHAnsi"/>
          <w:sz w:val="20"/>
          <w:szCs w:val="20"/>
          <w:lang w:val="fr-FR"/>
        </w:rPr>
        <w:t>pour l</w:t>
      </w:r>
      <w:r w:rsidRPr="00E6283A">
        <w:rPr>
          <w:rFonts w:ascii="Calibri" w:hAnsi="Calibri" w:cstheme="minorHAnsi"/>
          <w:sz w:val="20"/>
          <w:szCs w:val="20"/>
          <w:lang w:val="fr-FR"/>
        </w:rPr>
        <w:t>es outils chargés sur traçage des vulnérabilités.</w:t>
      </w:r>
    </w:p>
    <w:p w14:paraId="43777F6E" w14:textId="77777777" w:rsidR="004C4119" w:rsidRPr="00E6283A" w:rsidRDefault="004C4119" w:rsidP="00E6283A">
      <w:pPr>
        <w:spacing w:line="360" w:lineRule="auto"/>
        <w:jc w:val="both"/>
        <w:rPr>
          <w:rFonts w:ascii="Calibri" w:hAnsi="Calibri" w:cstheme="minorHAnsi"/>
          <w:sz w:val="20"/>
          <w:szCs w:val="20"/>
          <w:lang w:val="fr-FR"/>
        </w:rPr>
      </w:pPr>
    </w:p>
    <w:p w14:paraId="2A2F82F8" w14:textId="7864BAF8" w:rsidR="001528F4" w:rsidRPr="00E6283A" w:rsidRDefault="003A545F" w:rsidP="00E6283A">
      <w:pPr>
        <w:spacing w:line="360" w:lineRule="auto"/>
        <w:jc w:val="both"/>
        <w:rPr>
          <w:rFonts w:ascii="Calibri" w:hAnsi="Calibri" w:cstheme="minorHAnsi"/>
          <w:sz w:val="20"/>
          <w:szCs w:val="20"/>
          <w:lang w:val="fr-FR"/>
        </w:rPr>
      </w:pPr>
      <w:r w:rsidRPr="00E6283A">
        <w:rPr>
          <w:rFonts w:ascii="Calibri" w:hAnsi="Calibri" w:cstheme="minorHAnsi"/>
          <w:sz w:val="20"/>
          <w:szCs w:val="20"/>
          <w:lang w:val="fr-FR"/>
        </w:rPr>
        <w:t>« </w:t>
      </w:r>
      <w:r w:rsidR="001528F4" w:rsidRPr="00E6283A">
        <w:rPr>
          <w:rFonts w:ascii="Calibri" w:hAnsi="Calibri" w:cstheme="minorHAnsi"/>
          <w:sz w:val="20"/>
          <w:szCs w:val="20"/>
          <w:lang w:val="fr-FR"/>
        </w:rPr>
        <w:t>Le statut de CNA</w:t>
      </w:r>
      <w:r w:rsidR="00F01451" w:rsidRPr="00E6283A">
        <w:rPr>
          <w:rFonts w:ascii="Calibri" w:hAnsi="Calibri" w:cstheme="minorHAnsi"/>
          <w:sz w:val="20"/>
          <w:szCs w:val="20"/>
          <w:lang w:val="fr-FR"/>
        </w:rPr>
        <w:t>,</w:t>
      </w:r>
      <w:r w:rsidR="001528F4" w:rsidRPr="00E6283A">
        <w:rPr>
          <w:rFonts w:ascii="Calibri" w:hAnsi="Calibri" w:cstheme="minorHAnsi"/>
          <w:sz w:val="20"/>
          <w:szCs w:val="20"/>
          <w:lang w:val="fr-FR"/>
        </w:rPr>
        <w:t xml:space="preserve"> </w:t>
      </w:r>
      <w:r w:rsidR="00D236DD" w:rsidRPr="00E6283A">
        <w:rPr>
          <w:rFonts w:ascii="Calibri" w:hAnsi="Calibri" w:cstheme="minorHAnsi"/>
          <w:sz w:val="20"/>
          <w:szCs w:val="20"/>
          <w:lang w:val="fr-FR"/>
        </w:rPr>
        <w:t>récemment attribu</w:t>
      </w:r>
      <w:r w:rsidR="00984422" w:rsidRPr="00E6283A">
        <w:rPr>
          <w:rFonts w:ascii="Calibri" w:hAnsi="Calibri" w:cstheme="minorHAnsi"/>
          <w:sz w:val="20"/>
          <w:szCs w:val="20"/>
          <w:lang w:val="fr-FR"/>
        </w:rPr>
        <w:t>é</w:t>
      </w:r>
      <w:r w:rsidR="00D236DD" w:rsidRPr="00E6283A">
        <w:rPr>
          <w:rFonts w:ascii="Calibri" w:hAnsi="Calibri" w:cstheme="minorHAnsi"/>
          <w:sz w:val="20"/>
          <w:szCs w:val="20"/>
          <w:lang w:val="fr-FR"/>
        </w:rPr>
        <w:t xml:space="preserve"> à </w:t>
      </w:r>
      <w:r w:rsidR="00DB0C0F" w:rsidRPr="00E6283A">
        <w:rPr>
          <w:rFonts w:ascii="Calibri" w:hAnsi="Calibri" w:cstheme="minorHAnsi"/>
          <w:sz w:val="20"/>
          <w:szCs w:val="20"/>
          <w:lang w:val="fr-FR"/>
        </w:rPr>
        <w:t>Sophos</w:t>
      </w:r>
      <w:r w:rsidR="00F01451" w:rsidRPr="00E6283A">
        <w:rPr>
          <w:rFonts w:ascii="Calibri" w:hAnsi="Calibri" w:cstheme="minorHAnsi"/>
          <w:sz w:val="20"/>
          <w:szCs w:val="20"/>
          <w:lang w:val="fr-FR"/>
        </w:rPr>
        <w:t>,</w:t>
      </w:r>
      <w:r w:rsidR="001528F4" w:rsidRPr="00E6283A">
        <w:rPr>
          <w:rFonts w:ascii="Calibri" w:hAnsi="Calibri" w:cstheme="minorHAnsi"/>
          <w:sz w:val="20"/>
          <w:szCs w:val="20"/>
          <w:lang w:val="fr-FR"/>
        </w:rPr>
        <w:t xml:space="preserve"> est un nouvel exemple de notre engagement en faveur de la transparence et </w:t>
      </w:r>
      <w:r w:rsidR="00E560AD" w:rsidRPr="00E6283A">
        <w:rPr>
          <w:rFonts w:ascii="Calibri" w:hAnsi="Calibri" w:cstheme="minorHAnsi"/>
          <w:sz w:val="20"/>
          <w:szCs w:val="20"/>
          <w:lang w:val="fr-FR"/>
        </w:rPr>
        <w:t xml:space="preserve">cette habilitation à </w:t>
      </w:r>
      <w:r w:rsidR="001528F4" w:rsidRPr="00E6283A">
        <w:rPr>
          <w:rFonts w:ascii="Calibri" w:hAnsi="Calibri" w:cstheme="minorHAnsi"/>
          <w:sz w:val="20"/>
          <w:szCs w:val="20"/>
          <w:lang w:val="fr-FR"/>
        </w:rPr>
        <w:t>assigner des</w:t>
      </w:r>
      <w:r w:rsidR="00DB0C0F" w:rsidRPr="00E6283A">
        <w:rPr>
          <w:rFonts w:ascii="Calibri" w:hAnsi="Calibri" w:cstheme="minorHAnsi"/>
          <w:sz w:val="20"/>
          <w:szCs w:val="20"/>
          <w:lang w:val="fr-FR"/>
        </w:rPr>
        <w:t xml:space="preserve"> identifiants</w:t>
      </w:r>
      <w:r w:rsidR="001528F4" w:rsidRPr="00E6283A">
        <w:rPr>
          <w:rFonts w:ascii="Calibri" w:hAnsi="Calibri" w:cstheme="minorHAnsi"/>
          <w:sz w:val="20"/>
          <w:szCs w:val="20"/>
          <w:lang w:val="fr-FR"/>
        </w:rPr>
        <w:t xml:space="preserve"> CVE nous permet de fournir à l’ensemble du secteur des informations sur nos produits plus rapidement. </w:t>
      </w:r>
      <w:r w:rsidRPr="00E6283A">
        <w:rPr>
          <w:rFonts w:ascii="Calibri" w:hAnsi="Calibri" w:cstheme="minorHAnsi"/>
          <w:sz w:val="20"/>
          <w:szCs w:val="20"/>
          <w:lang w:val="fr-FR"/>
        </w:rPr>
        <w:t>Cela permet aux entreprises d</w:t>
      </w:r>
      <w:r w:rsidR="00F01451" w:rsidRPr="00E6283A">
        <w:rPr>
          <w:rFonts w:ascii="Calibri" w:hAnsi="Calibri" w:cstheme="minorHAnsi"/>
          <w:sz w:val="20"/>
          <w:szCs w:val="20"/>
          <w:lang w:val="fr-FR"/>
        </w:rPr>
        <w:t>’accélérer l’</w:t>
      </w:r>
      <w:r w:rsidRPr="00E6283A">
        <w:rPr>
          <w:rFonts w:ascii="Calibri" w:hAnsi="Calibri" w:cstheme="minorHAnsi"/>
          <w:sz w:val="20"/>
          <w:szCs w:val="20"/>
          <w:lang w:val="fr-FR"/>
        </w:rPr>
        <w:t>évalu</w:t>
      </w:r>
      <w:r w:rsidR="00F01451" w:rsidRPr="00E6283A">
        <w:rPr>
          <w:rFonts w:ascii="Calibri" w:hAnsi="Calibri" w:cstheme="minorHAnsi"/>
          <w:sz w:val="20"/>
          <w:szCs w:val="20"/>
          <w:lang w:val="fr-FR"/>
        </w:rPr>
        <w:t xml:space="preserve">ation </w:t>
      </w:r>
      <w:r w:rsidR="00984422" w:rsidRPr="00E6283A">
        <w:rPr>
          <w:rFonts w:ascii="Calibri" w:hAnsi="Calibri" w:cstheme="minorHAnsi"/>
          <w:sz w:val="20"/>
          <w:szCs w:val="20"/>
          <w:lang w:val="fr-FR"/>
        </w:rPr>
        <w:t>d</w:t>
      </w:r>
      <w:r w:rsidRPr="00E6283A">
        <w:rPr>
          <w:rFonts w:ascii="Calibri" w:hAnsi="Calibri" w:cstheme="minorHAnsi"/>
          <w:sz w:val="20"/>
          <w:szCs w:val="20"/>
          <w:lang w:val="fr-FR"/>
        </w:rPr>
        <w:t>es fail</w:t>
      </w:r>
      <w:r w:rsidR="00DB0C0F" w:rsidRPr="00E6283A">
        <w:rPr>
          <w:rFonts w:ascii="Calibri" w:hAnsi="Calibri" w:cstheme="minorHAnsi"/>
          <w:sz w:val="20"/>
          <w:szCs w:val="20"/>
          <w:lang w:val="fr-FR"/>
        </w:rPr>
        <w:t>les</w:t>
      </w:r>
      <w:r w:rsidRPr="00E6283A">
        <w:rPr>
          <w:rFonts w:ascii="Calibri" w:hAnsi="Calibri" w:cstheme="minorHAnsi"/>
          <w:sz w:val="20"/>
          <w:szCs w:val="20"/>
          <w:lang w:val="fr-FR"/>
        </w:rPr>
        <w:t xml:space="preserve"> de sécurité,</w:t>
      </w:r>
      <w:r w:rsidR="00DB0C0F" w:rsidRPr="00E6283A">
        <w:rPr>
          <w:rFonts w:ascii="Calibri" w:hAnsi="Calibri" w:cstheme="minorHAnsi"/>
          <w:sz w:val="20"/>
          <w:szCs w:val="20"/>
          <w:lang w:val="fr-FR"/>
        </w:rPr>
        <w:t xml:space="preserve"> la mesure de</w:t>
      </w:r>
      <w:r w:rsidRPr="00E6283A">
        <w:rPr>
          <w:rFonts w:ascii="Calibri" w:hAnsi="Calibri" w:cstheme="minorHAnsi"/>
          <w:sz w:val="20"/>
          <w:szCs w:val="20"/>
          <w:lang w:val="fr-FR"/>
        </w:rPr>
        <w:t xml:space="preserve"> l’urgence et</w:t>
      </w:r>
      <w:r w:rsidR="00F01451" w:rsidRPr="00E6283A">
        <w:rPr>
          <w:rFonts w:ascii="Calibri" w:hAnsi="Calibri" w:cstheme="minorHAnsi"/>
          <w:sz w:val="20"/>
          <w:szCs w:val="20"/>
          <w:lang w:val="fr-FR"/>
        </w:rPr>
        <w:t xml:space="preserve"> la</w:t>
      </w:r>
      <w:r w:rsidRPr="00E6283A">
        <w:rPr>
          <w:rFonts w:ascii="Calibri" w:hAnsi="Calibri" w:cstheme="minorHAnsi"/>
          <w:sz w:val="20"/>
          <w:szCs w:val="20"/>
          <w:lang w:val="fr-FR"/>
        </w:rPr>
        <w:t xml:space="preserve"> prioris</w:t>
      </w:r>
      <w:r w:rsidR="00F01451" w:rsidRPr="00E6283A">
        <w:rPr>
          <w:rFonts w:ascii="Calibri" w:hAnsi="Calibri" w:cstheme="minorHAnsi"/>
          <w:sz w:val="20"/>
          <w:szCs w:val="20"/>
          <w:lang w:val="fr-FR"/>
        </w:rPr>
        <w:t>ation</w:t>
      </w:r>
      <w:r w:rsidRPr="00E6283A">
        <w:rPr>
          <w:rFonts w:ascii="Calibri" w:hAnsi="Calibri" w:cstheme="minorHAnsi"/>
          <w:sz w:val="20"/>
          <w:szCs w:val="20"/>
          <w:lang w:val="fr-FR"/>
        </w:rPr>
        <w:t xml:space="preserve"> </w:t>
      </w:r>
      <w:r w:rsidR="00F01451" w:rsidRPr="00E6283A">
        <w:rPr>
          <w:rFonts w:ascii="Calibri" w:hAnsi="Calibri" w:cstheme="minorHAnsi"/>
          <w:sz w:val="20"/>
          <w:szCs w:val="20"/>
          <w:lang w:val="fr-FR"/>
        </w:rPr>
        <w:t>d</w:t>
      </w:r>
      <w:r w:rsidRPr="00E6283A">
        <w:rPr>
          <w:rFonts w:ascii="Calibri" w:hAnsi="Calibri" w:cstheme="minorHAnsi"/>
          <w:sz w:val="20"/>
          <w:szCs w:val="20"/>
          <w:lang w:val="fr-FR"/>
        </w:rPr>
        <w:t xml:space="preserve">es mises à jour, » déclare Ross </w:t>
      </w:r>
      <w:proofErr w:type="spellStart"/>
      <w:r w:rsidRPr="00E6283A">
        <w:rPr>
          <w:rFonts w:ascii="Calibri" w:hAnsi="Calibri" w:cstheme="minorHAnsi"/>
          <w:sz w:val="20"/>
          <w:szCs w:val="20"/>
          <w:lang w:val="fr-FR"/>
        </w:rPr>
        <w:t>McKerchar</w:t>
      </w:r>
      <w:proofErr w:type="spellEnd"/>
      <w:r w:rsidRPr="00E6283A">
        <w:rPr>
          <w:rFonts w:ascii="Calibri" w:hAnsi="Calibri" w:cstheme="minorHAnsi"/>
          <w:sz w:val="20"/>
          <w:szCs w:val="20"/>
          <w:lang w:val="fr-FR"/>
        </w:rPr>
        <w:t xml:space="preserve">, vice </w:t>
      </w:r>
      <w:proofErr w:type="spellStart"/>
      <w:r w:rsidRPr="00E6283A">
        <w:rPr>
          <w:rFonts w:ascii="Calibri" w:hAnsi="Calibri" w:cstheme="minorHAnsi"/>
          <w:sz w:val="20"/>
          <w:szCs w:val="20"/>
          <w:lang w:val="fr-FR"/>
        </w:rPr>
        <w:t>president</w:t>
      </w:r>
      <w:proofErr w:type="spellEnd"/>
      <w:r w:rsidRPr="00E6283A">
        <w:rPr>
          <w:rFonts w:ascii="Calibri" w:hAnsi="Calibri" w:cstheme="minorHAnsi"/>
          <w:sz w:val="20"/>
          <w:szCs w:val="20"/>
          <w:lang w:val="fr-FR"/>
        </w:rPr>
        <w:t xml:space="preserve"> and </w:t>
      </w:r>
      <w:proofErr w:type="spellStart"/>
      <w:r w:rsidRPr="00E6283A">
        <w:rPr>
          <w:rFonts w:ascii="Calibri" w:hAnsi="Calibri" w:cstheme="minorHAnsi"/>
          <w:sz w:val="20"/>
          <w:szCs w:val="20"/>
          <w:lang w:val="fr-FR"/>
        </w:rPr>
        <w:t>chief</w:t>
      </w:r>
      <w:proofErr w:type="spellEnd"/>
      <w:r w:rsidRPr="00E6283A">
        <w:rPr>
          <w:rFonts w:ascii="Calibri" w:hAnsi="Calibri" w:cstheme="minorHAnsi"/>
          <w:sz w:val="20"/>
          <w:szCs w:val="20"/>
          <w:lang w:val="fr-FR"/>
        </w:rPr>
        <w:t xml:space="preserve"> information </w:t>
      </w:r>
      <w:proofErr w:type="spellStart"/>
      <w:r w:rsidRPr="00E6283A">
        <w:rPr>
          <w:rFonts w:ascii="Calibri" w:hAnsi="Calibri" w:cstheme="minorHAnsi"/>
          <w:sz w:val="20"/>
          <w:szCs w:val="20"/>
          <w:lang w:val="fr-FR"/>
        </w:rPr>
        <w:t>security</w:t>
      </w:r>
      <w:proofErr w:type="spellEnd"/>
      <w:r w:rsidRPr="00E6283A">
        <w:rPr>
          <w:rFonts w:ascii="Calibri" w:hAnsi="Calibri" w:cstheme="minorHAnsi"/>
          <w:sz w:val="20"/>
          <w:szCs w:val="20"/>
          <w:lang w:val="fr-FR"/>
        </w:rPr>
        <w:t xml:space="preserve"> </w:t>
      </w:r>
      <w:proofErr w:type="spellStart"/>
      <w:r w:rsidRPr="00E6283A">
        <w:rPr>
          <w:rFonts w:ascii="Calibri" w:hAnsi="Calibri" w:cstheme="minorHAnsi"/>
          <w:sz w:val="20"/>
          <w:szCs w:val="20"/>
          <w:lang w:val="fr-FR"/>
        </w:rPr>
        <w:t>officer</w:t>
      </w:r>
      <w:proofErr w:type="spellEnd"/>
      <w:r w:rsidRPr="00E6283A">
        <w:rPr>
          <w:rFonts w:ascii="Calibri" w:hAnsi="Calibri" w:cstheme="minorHAnsi"/>
          <w:sz w:val="20"/>
          <w:szCs w:val="20"/>
          <w:lang w:val="fr-FR"/>
        </w:rPr>
        <w:t xml:space="preserve"> chez Sophos. « Les CVE de Sophos seront également recensés au sein de multiples bases de données compatibles du secteur. Travailler de concert avec les autres fournisseurs et les garants des normes du secteur </w:t>
      </w:r>
      <w:r w:rsidR="00F01451" w:rsidRPr="00E6283A">
        <w:rPr>
          <w:rFonts w:ascii="Calibri" w:hAnsi="Calibri" w:cstheme="minorHAnsi"/>
          <w:sz w:val="20"/>
          <w:szCs w:val="20"/>
          <w:lang w:val="fr-FR"/>
        </w:rPr>
        <w:t xml:space="preserve">sur ces bases de données </w:t>
      </w:r>
      <w:r w:rsidRPr="00E6283A">
        <w:rPr>
          <w:rFonts w:ascii="Calibri" w:hAnsi="Calibri" w:cstheme="minorHAnsi"/>
          <w:sz w:val="20"/>
          <w:szCs w:val="20"/>
          <w:lang w:val="fr-FR"/>
        </w:rPr>
        <w:t>nous permet d</w:t>
      </w:r>
      <w:r w:rsidR="00DB0C0F" w:rsidRPr="00E6283A">
        <w:rPr>
          <w:rFonts w:ascii="Calibri" w:hAnsi="Calibri" w:cstheme="minorHAnsi"/>
          <w:sz w:val="20"/>
          <w:szCs w:val="20"/>
          <w:lang w:val="fr-FR"/>
        </w:rPr>
        <w:t>e renforcer</w:t>
      </w:r>
      <w:r w:rsidRPr="00E6283A">
        <w:rPr>
          <w:rFonts w:ascii="Calibri" w:hAnsi="Calibri" w:cstheme="minorHAnsi"/>
          <w:sz w:val="20"/>
          <w:szCs w:val="20"/>
          <w:lang w:val="fr-FR"/>
        </w:rPr>
        <w:t xml:space="preserve"> </w:t>
      </w:r>
      <w:r w:rsidR="00F01451" w:rsidRPr="00E6283A">
        <w:rPr>
          <w:rFonts w:ascii="Calibri" w:hAnsi="Calibri" w:cstheme="minorHAnsi"/>
          <w:sz w:val="20"/>
          <w:szCs w:val="20"/>
          <w:lang w:val="fr-FR"/>
        </w:rPr>
        <w:t xml:space="preserve">ensemble </w:t>
      </w:r>
      <w:r w:rsidRPr="00E6283A">
        <w:rPr>
          <w:rFonts w:ascii="Calibri" w:hAnsi="Calibri" w:cstheme="minorHAnsi"/>
          <w:sz w:val="20"/>
          <w:szCs w:val="20"/>
          <w:lang w:val="fr-FR"/>
        </w:rPr>
        <w:t>les défenses contre l</w:t>
      </w:r>
      <w:r w:rsidR="00DB0C0F" w:rsidRPr="00E6283A">
        <w:rPr>
          <w:rFonts w:ascii="Calibri" w:hAnsi="Calibri" w:cstheme="minorHAnsi"/>
          <w:sz w:val="20"/>
          <w:szCs w:val="20"/>
          <w:lang w:val="fr-FR"/>
        </w:rPr>
        <w:t>a persistance d</w:t>
      </w:r>
      <w:r w:rsidRPr="00E6283A">
        <w:rPr>
          <w:rFonts w:ascii="Calibri" w:hAnsi="Calibri" w:cstheme="minorHAnsi"/>
          <w:sz w:val="20"/>
          <w:szCs w:val="20"/>
          <w:lang w:val="fr-FR"/>
        </w:rPr>
        <w:t xml:space="preserve">es </w:t>
      </w:r>
      <w:r w:rsidR="00DB0C0F" w:rsidRPr="00E6283A">
        <w:rPr>
          <w:rFonts w:ascii="Calibri" w:hAnsi="Calibri" w:cstheme="minorHAnsi"/>
          <w:sz w:val="20"/>
          <w:szCs w:val="20"/>
          <w:lang w:val="fr-FR"/>
        </w:rPr>
        <w:t>cyber</w:t>
      </w:r>
      <w:r w:rsidRPr="00E6283A">
        <w:rPr>
          <w:rFonts w:ascii="Calibri" w:hAnsi="Calibri" w:cstheme="minorHAnsi"/>
          <w:sz w:val="20"/>
          <w:szCs w:val="20"/>
          <w:lang w:val="fr-FR"/>
        </w:rPr>
        <w:t>attaqu</w:t>
      </w:r>
      <w:r w:rsidR="00DB0C0F" w:rsidRPr="00E6283A">
        <w:rPr>
          <w:rFonts w:ascii="Calibri" w:hAnsi="Calibri" w:cstheme="minorHAnsi"/>
          <w:sz w:val="20"/>
          <w:szCs w:val="20"/>
          <w:lang w:val="fr-FR"/>
        </w:rPr>
        <w:t>ant</w:t>
      </w:r>
      <w:r w:rsidRPr="00E6283A">
        <w:rPr>
          <w:rFonts w:ascii="Calibri" w:hAnsi="Calibri" w:cstheme="minorHAnsi"/>
          <w:sz w:val="20"/>
          <w:szCs w:val="20"/>
          <w:lang w:val="fr-FR"/>
        </w:rPr>
        <w:t>s. »</w:t>
      </w:r>
    </w:p>
    <w:p w14:paraId="49E61610" w14:textId="06972CC9" w:rsidR="000A3482" w:rsidRPr="00E6283A" w:rsidRDefault="000A3482" w:rsidP="00E6283A">
      <w:pPr>
        <w:spacing w:line="360" w:lineRule="auto"/>
        <w:jc w:val="both"/>
        <w:rPr>
          <w:rFonts w:ascii="Calibri" w:hAnsi="Calibri" w:cstheme="minorHAnsi"/>
          <w:sz w:val="20"/>
          <w:szCs w:val="20"/>
          <w:lang w:val="fr-FR"/>
        </w:rPr>
      </w:pPr>
    </w:p>
    <w:p w14:paraId="06E6E01A" w14:textId="779BE926" w:rsidR="003A545F" w:rsidRPr="00E6283A" w:rsidRDefault="00117A49" w:rsidP="00E6283A">
      <w:pPr>
        <w:spacing w:line="360" w:lineRule="auto"/>
        <w:jc w:val="both"/>
        <w:rPr>
          <w:rFonts w:ascii="Calibri" w:hAnsi="Calibri" w:cstheme="minorHAnsi"/>
          <w:sz w:val="20"/>
          <w:szCs w:val="20"/>
          <w:lang w:val="fr-FR"/>
        </w:rPr>
      </w:pPr>
      <w:r w:rsidRPr="00E6283A">
        <w:rPr>
          <w:rFonts w:ascii="Calibri" w:hAnsi="Calibri" w:cstheme="minorHAnsi"/>
          <w:sz w:val="20"/>
          <w:szCs w:val="20"/>
          <w:lang w:val="fr-FR"/>
        </w:rPr>
        <w:t>« </w:t>
      </w:r>
      <w:r w:rsidR="003A545F" w:rsidRPr="00E6283A">
        <w:rPr>
          <w:rFonts w:ascii="Calibri" w:hAnsi="Calibri" w:cstheme="minorHAnsi"/>
          <w:sz w:val="20"/>
          <w:szCs w:val="20"/>
          <w:lang w:val="fr-FR"/>
        </w:rPr>
        <w:t xml:space="preserve">L’équipe </w:t>
      </w:r>
      <w:r w:rsidR="003A545F" w:rsidRPr="00E6283A">
        <w:rPr>
          <w:rFonts w:ascii="Calibri" w:hAnsi="Calibri" w:cstheme="minorHAnsi"/>
          <w:i/>
          <w:iCs/>
          <w:sz w:val="20"/>
          <w:szCs w:val="20"/>
          <w:lang w:val="fr-FR"/>
        </w:rPr>
        <w:t xml:space="preserve">Common </w:t>
      </w:r>
      <w:proofErr w:type="spellStart"/>
      <w:r w:rsidR="003A545F" w:rsidRPr="00E6283A">
        <w:rPr>
          <w:rFonts w:ascii="Calibri" w:hAnsi="Calibri" w:cstheme="minorHAnsi"/>
          <w:i/>
          <w:iCs/>
          <w:sz w:val="20"/>
          <w:szCs w:val="20"/>
          <w:lang w:val="fr-FR"/>
        </w:rPr>
        <w:t>Vulnerabilities</w:t>
      </w:r>
      <w:proofErr w:type="spellEnd"/>
      <w:r w:rsidR="003A545F" w:rsidRPr="00E6283A">
        <w:rPr>
          <w:rFonts w:ascii="Calibri" w:hAnsi="Calibri" w:cstheme="minorHAnsi"/>
          <w:i/>
          <w:iCs/>
          <w:sz w:val="20"/>
          <w:szCs w:val="20"/>
          <w:lang w:val="fr-FR"/>
        </w:rPr>
        <w:t xml:space="preserve"> and </w:t>
      </w:r>
      <w:proofErr w:type="spellStart"/>
      <w:r w:rsidR="003A545F" w:rsidRPr="00E6283A">
        <w:rPr>
          <w:rFonts w:ascii="Calibri" w:hAnsi="Calibri" w:cstheme="minorHAnsi"/>
          <w:i/>
          <w:iCs/>
          <w:sz w:val="20"/>
          <w:szCs w:val="20"/>
          <w:lang w:val="fr-FR"/>
        </w:rPr>
        <w:t>Exposure</w:t>
      </w:r>
      <w:proofErr w:type="spellEnd"/>
      <w:r w:rsidR="003A545F" w:rsidRPr="00E6283A">
        <w:rPr>
          <w:rFonts w:ascii="Calibri" w:hAnsi="Calibri" w:cstheme="minorHAnsi"/>
          <w:sz w:val="20"/>
          <w:szCs w:val="20"/>
          <w:lang w:val="fr-FR"/>
        </w:rPr>
        <w:t xml:space="preserve"> est heureuse d</w:t>
      </w:r>
      <w:r w:rsidRPr="00E6283A">
        <w:rPr>
          <w:rFonts w:ascii="Calibri" w:hAnsi="Calibri" w:cstheme="minorHAnsi"/>
          <w:sz w:val="20"/>
          <w:szCs w:val="20"/>
          <w:lang w:val="fr-FR"/>
        </w:rPr>
        <w:t>’accueillir</w:t>
      </w:r>
      <w:r w:rsidR="003A545F" w:rsidRPr="00E6283A">
        <w:rPr>
          <w:rFonts w:ascii="Calibri" w:hAnsi="Calibri" w:cstheme="minorHAnsi"/>
          <w:sz w:val="20"/>
          <w:szCs w:val="20"/>
          <w:lang w:val="fr-FR"/>
        </w:rPr>
        <w:t xml:space="preserve"> Sophos parmi les </w:t>
      </w:r>
      <w:r w:rsidR="003A545F" w:rsidRPr="00E6283A">
        <w:rPr>
          <w:rFonts w:ascii="Calibri" w:hAnsi="Calibri" w:cstheme="minorHAnsi"/>
          <w:i/>
          <w:iCs/>
          <w:sz w:val="20"/>
          <w:szCs w:val="20"/>
          <w:lang w:val="fr-FR"/>
        </w:rPr>
        <w:t xml:space="preserve">CVE </w:t>
      </w:r>
      <w:proofErr w:type="spellStart"/>
      <w:r w:rsidR="003A545F" w:rsidRPr="00E6283A">
        <w:rPr>
          <w:rFonts w:ascii="Calibri" w:hAnsi="Calibri" w:cstheme="minorHAnsi"/>
          <w:i/>
          <w:iCs/>
          <w:sz w:val="20"/>
          <w:szCs w:val="20"/>
          <w:lang w:val="fr-FR"/>
        </w:rPr>
        <w:t>N</w:t>
      </w:r>
      <w:r w:rsidRPr="00E6283A">
        <w:rPr>
          <w:rFonts w:ascii="Calibri" w:hAnsi="Calibri" w:cstheme="minorHAnsi"/>
          <w:i/>
          <w:iCs/>
          <w:sz w:val="20"/>
          <w:szCs w:val="20"/>
          <w:lang w:val="fr-FR"/>
        </w:rPr>
        <w:t>u</w:t>
      </w:r>
      <w:r w:rsidR="003A545F" w:rsidRPr="00E6283A">
        <w:rPr>
          <w:rFonts w:ascii="Calibri" w:hAnsi="Calibri" w:cstheme="minorHAnsi"/>
          <w:i/>
          <w:iCs/>
          <w:sz w:val="20"/>
          <w:szCs w:val="20"/>
          <w:lang w:val="fr-FR"/>
        </w:rPr>
        <w:t>mbering</w:t>
      </w:r>
      <w:proofErr w:type="spellEnd"/>
      <w:r w:rsidR="003A545F" w:rsidRPr="00E6283A">
        <w:rPr>
          <w:rFonts w:ascii="Calibri" w:hAnsi="Calibri" w:cstheme="minorHAnsi"/>
          <w:i/>
          <w:iCs/>
          <w:sz w:val="20"/>
          <w:szCs w:val="20"/>
          <w:lang w:val="fr-FR"/>
        </w:rPr>
        <w:t xml:space="preserve"> </w:t>
      </w:r>
      <w:proofErr w:type="spellStart"/>
      <w:r w:rsidR="003A545F" w:rsidRPr="00E6283A">
        <w:rPr>
          <w:rFonts w:ascii="Calibri" w:hAnsi="Calibri" w:cstheme="minorHAnsi"/>
          <w:i/>
          <w:iCs/>
          <w:sz w:val="20"/>
          <w:szCs w:val="20"/>
          <w:lang w:val="fr-FR"/>
        </w:rPr>
        <w:t>Authorities</w:t>
      </w:r>
      <w:proofErr w:type="spellEnd"/>
      <w:r w:rsidR="003A545F" w:rsidRPr="00E6283A">
        <w:rPr>
          <w:rFonts w:ascii="Calibri" w:hAnsi="Calibri" w:cstheme="minorHAnsi"/>
          <w:sz w:val="20"/>
          <w:szCs w:val="20"/>
          <w:lang w:val="fr-FR"/>
        </w:rPr>
        <w:t xml:space="preserve">. </w:t>
      </w:r>
      <w:r w:rsidR="00984422" w:rsidRPr="00E6283A">
        <w:rPr>
          <w:rFonts w:ascii="Calibri" w:hAnsi="Calibri" w:cstheme="minorHAnsi"/>
          <w:sz w:val="20"/>
          <w:szCs w:val="20"/>
          <w:lang w:val="fr-FR"/>
        </w:rPr>
        <w:t xml:space="preserve">Depuis plus de 30 ans </w:t>
      </w:r>
      <w:r w:rsidR="003A545F" w:rsidRPr="00E6283A">
        <w:rPr>
          <w:rFonts w:ascii="Calibri" w:hAnsi="Calibri" w:cstheme="minorHAnsi"/>
          <w:sz w:val="20"/>
          <w:szCs w:val="20"/>
          <w:lang w:val="fr-FR"/>
        </w:rPr>
        <w:t>Sophos</w:t>
      </w:r>
      <w:r w:rsidRPr="00E6283A">
        <w:rPr>
          <w:rFonts w:ascii="Calibri" w:hAnsi="Calibri" w:cstheme="minorHAnsi"/>
          <w:sz w:val="20"/>
          <w:szCs w:val="20"/>
          <w:lang w:val="fr-FR"/>
        </w:rPr>
        <w:t xml:space="preserve"> jouit d’une </w:t>
      </w:r>
      <w:r w:rsidR="003A545F" w:rsidRPr="00E6283A">
        <w:rPr>
          <w:rFonts w:ascii="Calibri" w:hAnsi="Calibri" w:cstheme="minorHAnsi"/>
          <w:sz w:val="20"/>
          <w:szCs w:val="20"/>
          <w:lang w:val="fr-FR"/>
        </w:rPr>
        <w:t xml:space="preserve">réputation </w:t>
      </w:r>
      <w:r w:rsidRPr="00E6283A">
        <w:rPr>
          <w:rFonts w:ascii="Calibri" w:hAnsi="Calibri" w:cstheme="minorHAnsi"/>
          <w:sz w:val="20"/>
          <w:szCs w:val="20"/>
          <w:lang w:val="fr-FR"/>
        </w:rPr>
        <w:t xml:space="preserve">mondiale </w:t>
      </w:r>
      <w:r w:rsidR="003A545F" w:rsidRPr="00E6283A">
        <w:rPr>
          <w:rFonts w:ascii="Calibri" w:hAnsi="Calibri" w:cstheme="minorHAnsi"/>
          <w:sz w:val="20"/>
          <w:szCs w:val="20"/>
          <w:lang w:val="fr-FR"/>
        </w:rPr>
        <w:t>d</w:t>
      </w:r>
      <w:r w:rsidRPr="00E6283A">
        <w:rPr>
          <w:rFonts w:ascii="Calibri" w:hAnsi="Calibri" w:cstheme="minorHAnsi"/>
          <w:sz w:val="20"/>
          <w:szCs w:val="20"/>
          <w:lang w:val="fr-FR"/>
        </w:rPr>
        <w:t>ans</w:t>
      </w:r>
      <w:r w:rsidR="003A545F" w:rsidRPr="00E6283A">
        <w:rPr>
          <w:rFonts w:ascii="Calibri" w:hAnsi="Calibri" w:cstheme="minorHAnsi"/>
          <w:sz w:val="20"/>
          <w:szCs w:val="20"/>
          <w:lang w:val="fr-FR"/>
        </w:rPr>
        <w:t xml:space="preserve"> la </w:t>
      </w:r>
      <w:r w:rsidR="00984422" w:rsidRPr="00E6283A">
        <w:rPr>
          <w:rFonts w:ascii="Calibri" w:hAnsi="Calibri" w:cstheme="minorHAnsi"/>
          <w:sz w:val="20"/>
          <w:szCs w:val="20"/>
          <w:lang w:val="fr-FR"/>
        </w:rPr>
        <w:t>cyber</w:t>
      </w:r>
      <w:r w:rsidR="003A545F" w:rsidRPr="00E6283A">
        <w:rPr>
          <w:rFonts w:ascii="Calibri" w:hAnsi="Calibri" w:cstheme="minorHAnsi"/>
          <w:sz w:val="20"/>
          <w:szCs w:val="20"/>
          <w:lang w:val="fr-FR"/>
        </w:rPr>
        <w:t>sécurité</w:t>
      </w:r>
      <w:r w:rsidR="00984422" w:rsidRPr="00E6283A">
        <w:rPr>
          <w:rFonts w:ascii="Calibri" w:hAnsi="Calibri" w:cstheme="minorHAnsi"/>
          <w:sz w:val="20"/>
          <w:szCs w:val="20"/>
          <w:lang w:val="fr-FR"/>
        </w:rPr>
        <w:t xml:space="preserve"> grâce à sa </w:t>
      </w:r>
      <w:r w:rsidRPr="00E6283A">
        <w:rPr>
          <w:rFonts w:ascii="Calibri" w:hAnsi="Calibri" w:cstheme="minorHAnsi"/>
          <w:sz w:val="20"/>
          <w:szCs w:val="20"/>
          <w:lang w:val="fr-FR"/>
        </w:rPr>
        <w:t>produ</w:t>
      </w:r>
      <w:r w:rsidR="00F01451" w:rsidRPr="00E6283A">
        <w:rPr>
          <w:rFonts w:ascii="Calibri" w:hAnsi="Calibri" w:cstheme="minorHAnsi"/>
          <w:sz w:val="20"/>
          <w:szCs w:val="20"/>
          <w:lang w:val="fr-FR"/>
        </w:rPr>
        <w:t>ction</w:t>
      </w:r>
      <w:r w:rsidRPr="00E6283A">
        <w:rPr>
          <w:rFonts w:ascii="Calibri" w:hAnsi="Calibri" w:cstheme="minorHAnsi"/>
          <w:sz w:val="20"/>
          <w:szCs w:val="20"/>
          <w:lang w:val="fr-FR"/>
        </w:rPr>
        <w:t xml:space="preserve"> d</w:t>
      </w:r>
      <w:r w:rsidR="00F01451" w:rsidRPr="00E6283A">
        <w:rPr>
          <w:rFonts w:ascii="Calibri" w:hAnsi="Calibri" w:cstheme="minorHAnsi"/>
          <w:sz w:val="20"/>
          <w:szCs w:val="20"/>
          <w:lang w:val="fr-FR"/>
        </w:rPr>
        <w:t>’</w:t>
      </w:r>
      <w:r w:rsidR="003A545F" w:rsidRPr="00E6283A">
        <w:rPr>
          <w:rFonts w:ascii="Calibri" w:hAnsi="Calibri" w:cstheme="minorHAnsi"/>
          <w:sz w:val="20"/>
          <w:szCs w:val="20"/>
          <w:lang w:val="fr-FR"/>
        </w:rPr>
        <w:t xml:space="preserve">antivirus, </w:t>
      </w:r>
      <w:r w:rsidR="00984422" w:rsidRPr="00E6283A">
        <w:rPr>
          <w:rFonts w:ascii="Calibri" w:hAnsi="Calibri" w:cstheme="minorHAnsi"/>
          <w:sz w:val="20"/>
          <w:szCs w:val="20"/>
          <w:lang w:val="fr-FR"/>
        </w:rPr>
        <w:t xml:space="preserve">ses </w:t>
      </w:r>
      <w:r w:rsidR="003A545F" w:rsidRPr="00E6283A">
        <w:rPr>
          <w:rFonts w:ascii="Calibri" w:hAnsi="Calibri" w:cstheme="minorHAnsi"/>
          <w:sz w:val="20"/>
          <w:szCs w:val="20"/>
          <w:lang w:val="fr-FR"/>
        </w:rPr>
        <w:t xml:space="preserve">capacités de chiffrement et </w:t>
      </w:r>
      <w:r w:rsidR="00984422" w:rsidRPr="00E6283A">
        <w:rPr>
          <w:rFonts w:ascii="Calibri" w:hAnsi="Calibri" w:cstheme="minorHAnsi"/>
          <w:sz w:val="20"/>
          <w:szCs w:val="20"/>
          <w:lang w:val="fr-FR"/>
        </w:rPr>
        <w:t xml:space="preserve">ses </w:t>
      </w:r>
      <w:r w:rsidRPr="00E6283A">
        <w:rPr>
          <w:rFonts w:ascii="Calibri" w:hAnsi="Calibri" w:cstheme="minorHAnsi"/>
          <w:sz w:val="20"/>
          <w:szCs w:val="20"/>
          <w:lang w:val="fr-FR"/>
        </w:rPr>
        <w:t>solutions de</w:t>
      </w:r>
      <w:r w:rsidR="003A545F" w:rsidRPr="00E6283A">
        <w:rPr>
          <w:rFonts w:ascii="Calibri" w:hAnsi="Calibri" w:cstheme="minorHAnsi"/>
          <w:sz w:val="20"/>
          <w:szCs w:val="20"/>
          <w:lang w:val="fr-FR"/>
        </w:rPr>
        <w:t xml:space="preserve"> cybersécurité. Son expérience apporte une réelle valeur ajoutée au programme CVE. Nous sommes ravis de </w:t>
      </w:r>
      <w:r w:rsidR="00984422" w:rsidRPr="00E6283A">
        <w:rPr>
          <w:rFonts w:ascii="Calibri" w:hAnsi="Calibri" w:cstheme="minorHAnsi"/>
          <w:sz w:val="20"/>
          <w:szCs w:val="20"/>
          <w:lang w:val="fr-FR"/>
        </w:rPr>
        <w:t xml:space="preserve">les </w:t>
      </w:r>
      <w:r w:rsidR="003A545F" w:rsidRPr="00E6283A">
        <w:rPr>
          <w:rFonts w:ascii="Calibri" w:hAnsi="Calibri" w:cstheme="minorHAnsi"/>
          <w:sz w:val="20"/>
          <w:szCs w:val="20"/>
          <w:lang w:val="fr-FR"/>
        </w:rPr>
        <w:t xml:space="preserve">compter parmi les membres contributeurs de l’équipe CVE, » déclare Kent </w:t>
      </w:r>
      <w:proofErr w:type="spellStart"/>
      <w:r w:rsidR="003A545F" w:rsidRPr="00E6283A">
        <w:rPr>
          <w:rFonts w:ascii="Calibri" w:hAnsi="Calibri" w:cstheme="minorHAnsi"/>
          <w:sz w:val="20"/>
          <w:szCs w:val="20"/>
          <w:lang w:val="fr-FR"/>
        </w:rPr>
        <w:t>Landfield</w:t>
      </w:r>
      <w:proofErr w:type="spellEnd"/>
      <w:r w:rsidR="003A545F" w:rsidRPr="00E6283A">
        <w:rPr>
          <w:rFonts w:ascii="Calibri" w:hAnsi="Calibri" w:cstheme="minorHAnsi"/>
          <w:sz w:val="20"/>
          <w:szCs w:val="20"/>
          <w:lang w:val="fr-FR"/>
        </w:rPr>
        <w:t xml:space="preserve">, membre du </w:t>
      </w:r>
      <w:proofErr w:type="spellStart"/>
      <w:r w:rsidR="003A545F" w:rsidRPr="00E6283A">
        <w:rPr>
          <w:rFonts w:ascii="Calibri" w:hAnsi="Calibri" w:cstheme="minorHAnsi"/>
          <w:sz w:val="20"/>
          <w:szCs w:val="20"/>
          <w:lang w:val="fr-FR"/>
        </w:rPr>
        <w:t>board</w:t>
      </w:r>
      <w:proofErr w:type="spellEnd"/>
      <w:r w:rsidR="003A545F" w:rsidRPr="00E6283A">
        <w:rPr>
          <w:rFonts w:ascii="Calibri" w:hAnsi="Calibri" w:cstheme="minorHAnsi"/>
          <w:sz w:val="20"/>
          <w:szCs w:val="20"/>
          <w:lang w:val="fr-FR"/>
        </w:rPr>
        <w:t xml:space="preserve"> CVE.</w:t>
      </w:r>
    </w:p>
    <w:p w14:paraId="35A48BA1" w14:textId="77777777" w:rsidR="00AA07B4" w:rsidRPr="00E6283A" w:rsidRDefault="00AA07B4" w:rsidP="00E6283A">
      <w:pPr>
        <w:spacing w:line="360" w:lineRule="auto"/>
        <w:jc w:val="both"/>
        <w:rPr>
          <w:rFonts w:ascii="Calibri" w:hAnsi="Calibri" w:cstheme="minorHAnsi"/>
          <w:sz w:val="20"/>
          <w:szCs w:val="20"/>
          <w:lang w:val="fr-FR"/>
        </w:rPr>
      </w:pPr>
    </w:p>
    <w:p w14:paraId="2754467B" w14:textId="77777777" w:rsidR="00E6283A" w:rsidRDefault="00E6283A" w:rsidP="00E6283A">
      <w:pPr>
        <w:spacing w:line="360" w:lineRule="auto"/>
        <w:jc w:val="both"/>
        <w:rPr>
          <w:rFonts w:ascii="Calibri" w:hAnsi="Calibri" w:cstheme="minorHAnsi"/>
          <w:b/>
          <w:bCs/>
          <w:sz w:val="20"/>
          <w:szCs w:val="20"/>
          <w:lang w:val="fr-FR"/>
        </w:rPr>
      </w:pPr>
    </w:p>
    <w:p w14:paraId="6849FAED" w14:textId="77777777" w:rsidR="00E6283A" w:rsidRDefault="00E6283A" w:rsidP="00E6283A">
      <w:pPr>
        <w:spacing w:line="360" w:lineRule="auto"/>
        <w:jc w:val="both"/>
        <w:rPr>
          <w:rFonts w:ascii="Calibri" w:hAnsi="Calibri" w:cstheme="minorHAnsi"/>
          <w:b/>
          <w:bCs/>
          <w:sz w:val="20"/>
          <w:szCs w:val="20"/>
          <w:lang w:val="fr-FR"/>
        </w:rPr>
      </w:pPr>
    </w:p>
    <w:p w14:paraId="38945EE7" w14:textId="672096E7" w:rsidR="00B978C4" w:rsidRPr="00E6283A" w:rsidRDefault="00B978C4" w:rsidP="00E6283A">
      <w:pPr>
        <w:spacing w:line="360" w:lineRule="auto"/>
        <w:jc w:val="both"/>
        <w:rPr>
          <w:rFonts w:ascii="Calibri" w:hAnsi="Calibri" w:cstheme="minorHAnsi"/>
          <w:b/>
          <w:bCs/>
          <w:sz w:val="20"/>
          <w:szCs w:val="20"/>
          <w:lang w:val="fr-FR"/>
        </w:rPr>
      </w:pPr>
      <w:r w:rsidRPr="00E6283A">
        <w:rPr>
          <w:rFonts w:ascii="Calibri" w:hAnsi="Calibri" w:cstheme="minorHAnsi"/>
          <w:b/>
          <w:bCs/>
          <w:sz w:val="20"/>
          <w:szCs w:val="20"/>
          <w:lang w:val="fr-FR"/>
        </w:rPr>
        <w:lastRenderedPageBreak/>
        <w:t>À propos du programme CVE</w:t>
      </w:r>
    </w:p>
    <w:p w14:paraId="14DCDFF3" w14:textId="357BD611" w:rsidR="00E6283A" w:rsidRPr="00E6283A" w:rsidRDefault="00B978C4" w:rsidP="00E6283A">
      <w:pPr>
        <w:spacing w:line="360" w:lineRule="auto"/>
        <w:jc w:val="both"/>
        <w:rPr>
          <w:rFonts w:ascii="Calibri" w:hAnsi="Calibri" w:cstheme="minorHAnsi"/>
          <w:sz w:val="20"/>
          <w:szCs w:val="20"/>
          <w:lang w:val="fr-FR"/>
        </w:rPr>
      </w:pPr>
      <w:r w:rsidRPr="00E6283A">
        <w:rPr>
          <w:rFonts w:ascii="Calibri" w:hAnsi="Calibri" w:cstheme="minorHAnsi"/>
          <w:sz w:val="20"/>
          <w:szCs w:val="20"/>
          <w:lang w:val="fr-FR"/>
        </w:rPr>
        <w:t xml:space="preserve">Common </w:t>
      </w:r>
      <w:proofErr w:type="spellStart"/>
      <w:r w:rsidRPr="00E6283A">
        <w:rPr>
          <w:rFonts w:ascii="Calibri" w:hAnsi="Calibri" w:cstheme="minorHAnsi"/>
          <w:sz w:val="20"/>
          <w:szCs w:val="20"/>
          <w:lang w:val="fr-FR"/>
        </w:rPr>
        <w:t>Vulnerabilities</w:t>
      </w:r>
      <w:proofErr w:type="spellEnd"/>
      <w:r w:rsidRPr="00E6283A">
        <w:rPr>
          <w:rFonts w:ascii="Calibri" w:hAnsi="Calibri" w:cstheme="minorHAnsi"/>
          <w:sz w:val="20"/>
          <w:szCs w:val="20"/>
          <w:lang w:val="fr-FR"/>
        </w:rPr>
        <w:t xml:space="preserve"> and </w:t>
      </w:r>
      <w:proofErr w:type="spellStart"/>
      <w:r w:rsidRPr="00E6283A">
        <w:rPr>
          <w:rFonts w:ascii="Calibri" w:hAnsi="Calibri" w:cstheme="minorHAnsi"/>
          <w:sz w:val="20"/>
          <w:szCs w:val="20"/>
          <w:lang w:val="fr-FR"/>
        </w:rPr>
        <w:t>Exposure</w:t>
      </w:r>
      <w:proofErr w:type="spellEnd"/>
      <w:r w:rsidRPr="00E6283A">
        <w:rPr>
          <w:rFonts w:ascii="Calibri" w:hAnsi="Calibri" w:cstheme="minorHAnsi"/>
          <w:sz w:val="20"/>
          <w:szCs w:val="20"/>
          <w:lang w:val="fr-FR"/>
        </w:rPr>
        <w:t xml:space="preserve"> (CVE®) repose sur un effort international qui s’appuie sur la communauté et s’attache à entretenir un registre de données ouvertes sur les vulnérabilités alimenté par cette communauté. Les identifiants CVE assignés via le registre permettent aux participants au programme de rapidement découvrir et recouper des informations concernant les </w:t>
      </w:r>
      <w:proofErr w:type="spellStart"/>
      <w:r w:rsidRPr="00E6283A">
        <w:rPr>
          <w:rFonts w:ascii="Calibri" w:hAnsi="Calibri" w:cstheme="minorHAnsi"/>
          <w:sz w:val="20"/>
          <w:szCs w:val="20"/>
          <w:lang w:val="fr-FR"/>
        </w:rPr>
        <w:t>vulnerabilités</w:t>
      </w:r>
      <w:proofErr w:type="spellEnd"/>
      <w:r w:rsidRPr="00E6283A">
        <w:rPr>
          <w:rFonts w:ascii="Calibri" w:hAnsi="Calibri" w:cstheme="minorHAnsi"/>
          <w:sz w:val="20"/>
          <w:szCs w:val="20"/>
          <w:lang w:val="fr-FR"/>
        </w:rPr>
        <w:t xml:space="preserve"> afin de protéger les systèmes contre les attaques. Le programme CVE compte actuellement 149 CNA répartis dans 25 pays dans le monde dans les secteurs de la technologie et du service. </w:t>
      </w:r>
    </w:p>
    <w:p w14:paraId="1C235DD8" w14:textId="77777777" w:rsidR="00E6283A" w:rsidRDefault="00E6283A" w:rsidP="00E6283A">
      <w:pPr>
        <w:shd w:val="clear" w:color="auto" w:fill="FFFFFF"/>
        <w:spacing w:line="360" w:lineRule="auto"/>
        <w:jc w:val="both"/>
        <w:rPr>
          <w:rFonts w:ascii="Calibri" w:hAnsi="Calibri" w:cstheme="minorHAnsi"/>
          <w:b/>
          <w:bCs/>
          <w:sz w:val="20"/>
          <w:szCs w:val="20"/>
          <w:lang w:val="fr-FR"/>
        </w:rPr>
      </w:pPr>
    </w:p>
    <w:p w14:paraId="58D94B56" w14:textId="78883342" w:rsidR="003E7B90" w:rsidRPr="00E6283A" w:rsidRDefault="003E7B90" w:rsidP="00E6283A">
      <w:pPr>
        <w:shd w:val="clear" w:color="auto" w:fill="FFFFFF"/>
        <w:spacing w:line="360" w:lineRule="auto"/>
        <w:jc w:val="both"/>
        <w:rPr>
          <w:rFonts w:ascii="Calibri" w:hAnsi="Calibri" w:cstheme="minorHAnsi"/>
          <w:b/>
          <w:bCs/>
          <w:sz w:val="20"/>
          <w:szCs w:val="20"/>
          <w:lang w:val="fr-FR"/>
        </w:rPr>
      </w:pPr>
      <w:r w:rsidRPr="00E6283A">
        <w:rPr>
          <w:rFonts w:ascii="Calibri" w:hAnsi="Calibri" w:cstheme="minorHAnsi"/>
          <w:b/>
          <w:bCs/>
          <w:sz w:val="20"/>
          <w:szCs w:val="20"/>
          <w:lang w:val="fr-FR"/>
        </w:rPr>
        <w:t xml:space="preserve">À propos de </w:t>
      </w:r>
      <w:proofErr w:type="spellStart"/>
      <w:r w:rsidRPr="00E6283A">
        <w:rPr>
          <w:rFonts w:ascii="Calibri" w:hAnsi="Calibri" w:cstheme="minorHAnsi"/>
          <w:b/>
          <w:bCs/>
          <w:sz w:val="20"/>
          <w:szCs w:val="20"/>
          <w:lang w:val="fr-FR"/>
        </w:rPr>
        <w:t>Sophos</w:t>
      </w:r>
      <w:proofErr w:type="spellEnd"/>
    </w:p>
    <w:p w14:paraId="3058C70F" w14:textId="6AD00AFD" w:rsidR="003E7B90" w:rsidRPr="00E6283A" w:rsidRDefault="003E7B90" w:rsidP="00E6283A">
      <w:pPr>
        <w:shd w:val="clear" w:color="auto" w:fill="FFFFFF"/>
        <w:spacing w:line="360" w:lineRule="auto"/>
        <w:jc w:val="both"/>
        <w:rPr>
          <w:rFonts w:ascii="Calibri" w:hAnsi="Calibri" w:cstheme="minorHAnsi"/>
          <w:sz w:val="20"/>
          <w:szCs w:val="20"/>
          <w:lang w:val="fr-FR"/>
        </w:rPr>
      </w:pPr>
      <w:r w:rsidRPr="00E6283A">
        <w:rPr>
          <w:rFonts w:ascii="Calibri" w:hAnsi="Calibri" w:cstheme="minorHAnsi"/>
          <w:sz w:val="20"/>
          <w:szCs w:val="20"/>
          <w:lang w:val="fr-FR"/>
        </w:rPr>
        <w:t xml:space="preserve">En tant que leader mondial en solution de </w:t>
      </w:r>
      <w:proofErr w:type="spellStart"/>
      <w:r w:rsidRPr="00E6283A">
        <w:rPr>
          <w:rFonts w:ascii="Calibri" w:hAnsi="Calibri" w:cstheme="minorHAnsi"/>
          <w:sz w:val="20"/>
          <w:szCs w:val="20"/>
          <w:lang w:val="fr-FR"/>
        </w:rPr>
        <w:t>cybersécurité</w:t>
      </w:r>
      <w:proofErr w:type="spellEnd"/>
      <w:r w:rsidRPr="00E6283A">
        <w:rPr>
          <w:rFonts w:ascii="Calibri" w:hAnsi="Calibri" w:cstheme="minorHAnsi"/>
          <w:sz w:val="20"/>
          <w:szCs w:val="20"/>
          <w:lang w:val="fr-FR"/>
        </w:rPr>
        <w:t xml:space="preserve"> </w:t>
      </w:r>
      <w:proofErr w:type="spellStart"/>
      <w:r w:rsidRPr="00E6283A">
        <w:rPr>
          <w:rFonts w:ascii="Calibri" w:hAnsi="Calibri" w:cstheme="minorHAnsi"/>
          <w:sz w:val="20"/>
          <w:szCs w:val="20"/>
          <w:lang w:val="fr-FR"/>
        </w:rPr>
        <w:t>Next-Gen</w:t>
      </w:r>
      <w:proofErr w:type="spellEnd"/>
      <w:r w:rsidRPr="00E6283A">
        <w:rPr>
          <w:rFonts w:ascii="Calibri" w:hAnsi="Calibri" w:cstheme="minorHAnsi"/>
          <w:sz w:val="20"/>
          <w:szCs w:val="20"/>
          <w:lang w:val="fr-FR"/>
        </w:rPr>
        <w:t xml:space="preserve">, </w:t>
      </w:r>
      <w:proofErr w:type="spellStart"/>
      <w:r w:rsidRPr="00E6283A">
        <w:rPr>
          <w:rFonts w:ascii="Calibri" w:hAnsi="Calibri" w:cstheme="minorHAnsi"/>
          <w:sz w:val="20"/>
          <w:szCs w:val="20"/>
          <w:lang w:val="fr-FR"/>
        </w:rPr>
        <w:t>Sophos</w:t>
      </w:r>
      <w:proofErr w:type="spellEnd"/>
      <w:r w:rsidRPr="00E6283A">
        <w:rPr>
          <w:rFonts w:ascii="Calibri" w:hAnsi="Calibri" w:cstheme="minorHAnsi"/>
          <w:sz w:val="20"/>
          <w:szCs w:val="20"/>
          <w:lang w:val="fr-FR"/>
        </w:rPr>
        <w:t xml:space="preserve"> protège plus de 400 000 entreprises, de toutes tailles et dans plus de 150 pays, contre les cybermenaces actuelles les plus avancées. Développées par les </w:t>
      </w:r>
      <w:proofErr w:type="spellStart"/>
      <w:r w:rsidRPr="00E6283A">
        <w:rPr>
          <w:rFonts w:ascii="Calibri" w:hAnsi="Calibri" w:cstheme="minorHAnsi"/>
          <w:sz w:val="20"/>
          <w:szCs w:val="20"/>
          <w:lang w:val="fr-FR"/>
        </w:rPr>
        <w:t>SophosLabs</w:t>
      </w:r>
      <w:proofErr w:type="spellEnd"/>
      <w:r w:rsidRPr="00E6283A">
        <w:rPr>
          <w:rFonts w:ascii="Calibri" w:hAnsi="Calibri" w:cstheme="minorHAnsi"/>
          <w:sz w:val="20"/>
          <w:szCs w:val="20"/>
          <w:lang w:val="fr-FR"/>
        </w:rPr>
        <w:t xml:space="preserve">, une équipe présente dans le monde entier et spécialisée dans le renseignement sur les menaces et la science des données, les solutions Cloud-Native et basées sur l'IA de Sophos protègent les systèmes </w:t>
      </w:r>
      <w:proofErr w:type="spellStart"/>
      <w:r w:rsidRPr="00E6283A">
        <w:rPr>
          <w:rFonts w:ascii="Calibri" w:hAnsi="Calibri" w:cstheme="minorHAnsi"/>
          <w:sz w:val="20"/>
          <w:szCs w:val="20"/>
          <w:lang w:val="fr-FR"/>
        </w:rPr>
        <w:t>endpoint</w:t>
      </w:r>
      <w:proofErr w:type="spellEnd"/>
      <w:r w:rsidRPr="00E6283A">
        <w:rPr>
          <w:rFonts w:ascii="Calibri" w:hAnsi="Calibri" w:cstheme="minorHAnsi"/>
          <w:sz w:val="20"/>
          <w:szCs w:val="20"/>
          <w:lang w:val="fr-FR"/>
        </w:rPr>
        <w:t xml:space="preserve"> (les ordinateurs portables, les serveurs et les périphériques mobiles) ainsi que les réseaux contre les techniques de cyberattaque évolutives, notamment les ransomwares, les malwares, les exploits, l'exfiltration de données, le phishing, et bien plus encore. Sophos Central, la plateforme de management Cloud-Native, intègre l'ensemble des produits </w:t>
      </w:r>
      <w:proofErr w:type="spellStart"/>
      <w:r w:rsidRPr="00E6283A">
        <w:rPr>
          <w:rFonts w:ascii="Calibri" w:hAnsi="Calibri" w:cstheme="minorHAnsi"/>
          <w:sz w:val="20"/>
          <w:szCs w:val="20"/>
          <w:lang w:val="fr-FR"/>
        </w:rPr>
        <w:t>Next-Gen</w:t>
      </w:r>
      <w:proofErr w:type="spellEnd"/>
      <w:r w:rsidRPr="00E6283A">
        <w:rPr>
          <w:rFonts w:ascii="Calibri" w:hAnsi="Calibri" w:cstheme="minorHAnsi"/>
          <w:sz w:val="20"/>
          <w:szCs w:val="20"/>
          <w:lang w:val="fr-FR"/>
        </w:rPr>
        <w:t xml:space="preserve"> de </w:t>
      </w:r>
      <w:proofErr w:type="spellStart"/>
      <w:r w:rsidRPr="00E6283A">
        <w:rPr>
          <w:rFonts w:ascii="Calibri" w:hAnsi="Calibri" w:cstheme="minorHAnsi"/>
          <w:sz w:val="20"/>
          <w:szCs w:val="20"/>
          <w:lang w:val="fr-FR"/>
        </w:rPr>
        <w:t>Sophos</w:t>
      </w:r>
      <w:proofErr w:type="spellEnd"/>
      <w:r w:rsidRPr="00E6283A">
        <w:rPr>
          <w:rFonts w:ascii="Calibri" w:hAnsi="Calibri" w:cstheme="minorHAnsi"/>
          <w:sz w:val="20"/>
          <w:szCs w:val="20"/>
          <w:lang w:val="fr-FR"/>
        </w:rPr>
        <w:t xml:space="preserve">, y compris la solution </w:t>
      </w:r>
      <w:proofErr w:type="spellStart"/>
      <w:r w:rsidRPr="00E6283A">
        <w:rPr>
          <w:rFonts w:ascii="Calibri" w:hAnsi="Calibri" w:cstheme="minorHAnsi"/>
          <w:sz w:val="20"/>
          <w:szCs w:val="20"/>
          <w:lang w:val="fr-FR"/>
        </w:rPr>
        <w:t>Intercept</w:t>
      </w:r>
      <w:proofErr w:type="spellEnd"/>
      <w:r w:rsidRPr="00E6283A">
        <w:rPr>
          <w:rFonts w:ascii="Calibri" w:hAnsi="Calibri" w:cstheme="minorHAnsi"/>
          <w:sz w:val="20"/>
          <w:szCs w:val="20"/>
          <w:lang w:val="fr-FR"/>
        </w:rPr>
        <w:t xml:space="preserve"> X </w:t>
      </w:r>
      <w:proofErr w:type="spellStart"/>
      <w:r w:rsidRPr="00E6283A">
        <w:rPr>
          <w:rFonts w:ascii="Calibri" w:hAnsi="Calibri" w:cstheme="minorHAnsi"/>
          <w:sz w:val="20"/>
          <w:szCs w:val="20"/>
          <w:lang w:val="fr-FR"/>
        </w:rPr>
        <w:t>endpoint</w:t>
      </w:r>
      <w:proofErr w:type="spellEnd"/>
      <w:r w:rsidRPr="00E6283A">
        <w:rPr>
          <w:rFonts w:ascii="Calibri" w:hAnsi="Calibri" w:cstheme="minorHAnsi"/>
          <w:sz w:val="20"/>
          <w:szCs w:val="20"/>
          <w:lang w:val="fr-FR"/>
        </w:rPr>
        <w:t xml:space="preserve"> et le pare-feu XG </w:t>
      </w:r>
      <w:proofErr w:type="spellStart"/>
      <w:r w:rsidRPr="00E6283A">
        <w:rPr>
          <w:rFonts w:ascii="Calibri" w:hAnsi="Calibri" w:cstheme="minorHAnsi"/>
          <w:sz w:val="20"/>
          <w:szCs w:val="20"/>
          <w:lang w:val="fr-FR"/>
        </w:rPr>
        <w:t>Next-Gen</w:t>
      </w:r>
      <w:proofErr w:type="spellEnd"/>
      <w:r w:rsidRPr="00E6283A">
        <w:rPr>
          <w:rFonts w:ascii="Calibri" w:hAnsi="Calibri" w:cstheme="minorHAnsi"/>
          <w:sz w:val="20"/>
          <w:szCs w:val="20"/>
          <w:lang w:val="fr-FR"/>
        </w:rPr>
        <w:t xml:space="preserve">, via un système unique de « sécurité synchronisée » accessible via un ensemble d'API. Sophos commercialise ses produits et services exclusivement par l’intermédiaire d’un réseau mondial regroupant plus de 53 000 partenaires et fournisseurs de services gérés (MSP : </w:t>
      </w:r>
      <w:proofErr w:type="spellStart"/>
      <w:r w:rsidRPr="00E6283A">
        <w:rPr>
          <w:rFonts w:ascii="Calibri" w:hAnsi="Calibri" w:cstheme="minorHAnsi"/>
          <w:sz w:val="20"/>
          <w:szCs w:val="20"/>
          <w:lang w:val="fr-FR"/>
        </w:rPr>
        <w:t>Managed</w:t>
      </w:r>
      <w:proofErr w:type="spellEnd"/>
      <w:r w:rsidRPr="00E6283A">
        <w:rPr>
          <w:rFonts w:ascii="Calibri" w:hAnsi="Calibri" w:cstheme="minorHAnsi"/>
          <w:sz w:val="20"/>
          <w:szCs w:val="20"/>
          <w:lang w:val="fr-FR"/>
        </w:rPr>
        <w:t xml:space="preserve"> Service Provider). Sophos met également ses technologies commerciales innovantes à la disposition des particuliers via Sophos Home. Le siège de l’entreprise est basé à Oxford, au Royaume-Uni. Plus d'informations sont disponibles sur </w:t>
      </w:r>
      <w:hyperlink r:id="rId15">
        <w:r w:rsidRPr="00E6283A">
          <w:rPr>
            <w:rFonts w:ascii="Calibri" w:hAnsi="Calibri" w:cstheme="minorHAnsi"/>
            <w:color w:val="0563C1"/>
            <w:sz w:val="20"/>
            <w:szCs w:val="20"/>
            <w:u w:val="single"/>
            <w:lang w:val="fr-FR"/>
          </w:rPr>
          <w:t>www.sophos.com</w:t>
        </w:r>
      </w:hyperlink>
      <w:r w:rsidRPr="00E6283A">
        <w:rPr>
          <w:rFonts w:ascii="Calibri" w:hAnsi="Calibri" w:cstheme="minorHAnsi"/>
          <w:sz w:val="20"/>
          <w:szCs w:val="20"/>
          <w:lang w:val="fr-FR"/>
        </w:rPr>
        <w:t>.</w:t>
      </w:r>
    </w:p>
    <w:p w14:paraId="3CD6A353" w14:textId="77777777" w:rsidR="00B23308" w:rsidRPr="00E6283A" w:rsidRDefault="00B23308" w:rsidP="00E6283A">
      <w:pPr>
        <w:spacing w:line="360" w:lineRule="auto"/>
        <w:rPr>
          <w:rFonts w:ascii="Calibri" w:hAnsi="Calibri" w:cstheme="minorHAnsi"/>
          <w:sz w:val="20"/>
          <w:szCs w:val="20"/>
        </w:rPr>
      </w:pPr>
    </w:p>
    <w:p w14:paraId="5BB42FDD" w14:textId="77777777" w:rsidR="00E6283A" w:rsidRPr="00794AA7" w:rsidRDefault="00E6283A" w:rsidP="00E6283A">
      <w:pPr>
        <w:spacing w:line="360" w:lineRule="auto"/>
        <w:rPr>
          <w:rFonts w:ascii="Calibri" w:hAnsi="Calibri" w:cs="Calibri"/>
          <w:b/>
          <w:color w:val="000000"/>
          <w:sz w:val="20"/>
          <w:szCs w:val="20"/>
          <w:lang w:val="fr-FR" w:eastAsia="fr-FR"/>
        </w:rPr>
      </w:pPr>
      <w:r w:rsidRPr="00794AA7">
        <w:rPr>
          <w:rFonts w:ascii="Calibri" w:hAnsi="Calibri" w:cs="Calibri"/>
          <w:b/>
          <w:color w:val="000000"/>
          <w:sz w:val="20"/>
          <w:szCs w:val="20"/>
          <w:lang w:val="fr-FR" w:eastAsia="fr-FR"/>
        </w:rPr>
        <w:t>Contacts presse :</w:t>
      </w:r>
    </w:p>
    <w:p w14:paraId="2A9D0C2D" w14:textId="77777777" w:rsidR="00E6283A" w:rsidRPr="00794AA7" w:rsidRDefault="00E6283A" w:rsidP="00E6283A">
      <w:pPr>
        <w:spacing w:line="360" w:lineRule="auto"/>
        <w:rPr>
          <w:rFonts w:ascii="Calibri" w:hAnsi="Calibri" w:cs="Calibri"/>
          <w:bCs/>
          <w:sz w:val="20"/>
          <w:szCs w:val="20"/>
          <w:lang w:val="fr-FR" w:eastAsia="fr-FR"/>
        </w:rPr>
      </w:pPr>
      <w:r w:rsidRPr="00794AA7">
        <w:rPr>
          <w:rFonts w:ascii="Calibri" w:hAnsi="Calibri" w:cs="Calibri"/>
          <w:bCs/>
          <w:color w:val="000000"/>
          <w:sz w:val="20"/>
          <w:szCs w:val="20"/>
          <w:lang w:val="fr-FR" w:eastAsia="fr-FR"/>
        </w:rPr>
        <w:t xml:space="preserve">Sandra Van </w:t>
      </w:r>
      <w:proofErr w:type="spellStart"/>
      <w:r w:rsidRPr="00794AA7">
        <w:rPr>
          <w:rFonts w:ascii="Calibri" w:hAnsi="Calibri" w:cs="Calibri"/>
          <w:bCs/>
          <w:color w:val="000000"/>
          <w:sz w:val="20"/>
          <w:szCs w:val="20"/>
          <w:lang w:val="fr-FR" w:eastAsia="fr-FR"/>
        </w:rPr>
        <w:t>Hauwaert</w:t>
      </w:r>
      <w:proofErr w:type="spellEnd"/>
      <w:r w:rsidRPr="00794AA7">
        <w:rPr>
          <w:rFonts w:ascii="Calibri" w:hAnsi="Calibri" w:cs="Calibri"/>
          <w:bCs/>
          <w:color w:val="000000"/>
          <w:sz w:val="20"/>
          <w:szCs w:val="20"/>
          <w:lang w:val="fr-FR" w:eastAsia="fr-FR"/>
        </w:rPr>
        <w:t xml:space="preserve">, Square Egg Communications, </w:t>
      </w:r>
      <w:hyperlink r:id="rId16" w:history="1">
        <w:r w:rsidRPr="00794AA7">
          <w:rPr>
            <w:rStyle w:val="Hyperlink"/>
            <w:rFonts w:ascii="Calibri" w:hAnsi="Calibri" w:cs="Calibri"/>
            <w:bCs/>
            <w:sz w:val="20"/>
            <w:szCs w:val="20"/>
            <w:lang w:val="fr-FR" w:eastAsia="fr-FR"/>
          </w:rPr>
          <w:t>sandra@square-egg.be</w:t>
        </w:r>
      </w:hyperlink>
      <w:r w:rsidRPr="00794AA7">
        <w:rPr>
          <w:rFonts w:ascii="Calibri" w:hAnsi="Calibri" w:cs="Calibri"/>
          <w:bCs/>
          <w:color w:val="000000"/>
          <w:sz w:val="20"/>
          <w:szCs w:val="20"/>
          <w:lang w:val="fr-FR" w:eastAsia="fr-FR"/>
        </w:rPr>
        <w:t>, GSM 0497251816</w:t>
      </w:r>
    </w:p>
    <w:p w14:paraId="102CFCEB" w14:textId="262B46BA" w:rsidR="00210BAE" w:rsidRPr="00E6283A" w:rsidRDefault="00210BAE" w:rsidP="00E6283A">
      <w:pPr>
        <w:spacing w:line="360" w:lineRule="auto"/>
        <w:rPr>
          <w:rFonts w:ascii="Calibri" w:hAnsi="Calibri" w:cstheme="minorHAnsi"/>
          <w:sz w:val="20"/>
          <w:szCs w:val="20"/>
          <w:lang w:val="fr-FR"/>
        </w:rPr>
      </w:pPr>
    </w:p>
    <w:sectPr w:rsidR="00210BAE" w:rsidRPr="00E6283A" w:rsidSect="00BC577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82ED7" w14:textId="77777777" w:rsidR="00476BB3" w:rsidRDefault="00476BB3" w:rsidP="007F6B37">
      <w:r>
        <w:separator/>
      </w:r>
    </w:p>
  </w:endnote>
  <w:endnote w:type="continuationSeparator" w:id="0">
    <w:p w14:paraId="71A30CAB" w14:textId="77777777" w:rsidR="00476BB3" w:rsidRDefault="00476BB3" w:rsidP="007F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phos Sans SemiBold">
    <w:altName w:val="Calibri"/>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37EC0" w14:textId="77777777" w:rsidR="00476BB3" w:rsidRDefault="00476BB3" w:rsidP="007F6B37">
      <w:r>
        <w:separator/>
      </w:r>
    </w:p>
  </w:footnote>
  <w:footnote w:type="continuationSeparator" w:id="0">
    <w:p w14:paraId="37670176" w14:textId="77777777" w:rsidR="00476BB3" w:rsidRDefault="00476BB3" w:rsidP="007F6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6769A"/>
    <w:multiLevelType w:val="hybridMultilevel"/>
    <w:tmpl w:val="714A9B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01"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2B215E"/>
    <w:multiLevelType w:val="hybridMultilevel"/>
    <w:tmpl w:val="AEF681E6"/>
    <w:lvl w:ilvl="0" w:tplc="9B08FA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07E54"/>
    <w:multiLevelType w:val="hybridMultilevel"/>
    <w:tmpl w:val="6B8C4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EC0C12"/>
    <w:multiLevelType w:val="hybridMultilevel"/>
    <w:tmpl w:val="1A7A1434"/>
    <w:lvl w:ilvl="0" w:tplc="0809000F">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424009F"/>
    <w:multiLevelType w:val="hybridMultilevel"/>
    <w:tmpl w:val="513260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414BD"/>
    <w:multiLevelType w:val="hybridMultilevel"/>
    <w:tmpl w:val="349248DC"/>
    <w:lvl w:ilvl="0" w:tplc="E42E696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30857DA"/>
    <w:multiLevelType w:val="hybridMultilevel"/>
    <w:tmpl w:val="E8464F66"/>
    <w:lvl w:ilvl="0" w:tplc="EC08AA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B4591"/>
    <w:multiLevelType w:val="hybridMultilevel"/>
    <w:tmpl w:val="0C6A941E"/>
    <w:lvl w:ilvl="0" w:tplc="A48E695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0B42F0"/>
    <w:multiLevelType w:val="hybridMultilevel"/>
    <w:tmpl w:val="00FC060E"/>
    <w:lvl w:ilvl="0" w:tplc="21F8AE6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CEB17CD"/>
    <w:multiLevelType w:val="hybridMultilevel"/>
    <w:tmpl w:val="429024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9108CC"/>
    <w:multiLevelType w:val="hybridMultilevel"/>
    <w:tmpl w:val="49C0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9778A"/>
    <w:multiLevelType w:val="hybridMultilevel"/>
    <w:tmpl w:val="D0C48662"/>
    <w:lvl w:ilvl="0" w:tplc="3E7EEBA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9E4A49"/>
    <w:multiLevelType w:val="hybridMultilevel"/>
    <w:tmpl w:val="2C18D9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0D38B9"/>
    <w:multiLevelType w:val="hybridMultilevel"/>
    <w:tmpl w:val="8E96B2F4"/>
    <w:lvl w:ilvl="0" w:tplc="D55CBA3A">
      <w:start w:val="1"/>
      <w:numFmt w:val="bullet"/>
      <w:lvlText w:val=""/>
      <w:lvlJc w:val="left"/>
      <w:pPr>
        <w:tabs>
          <w:tab w:val="num" w:pos="720"/>
        </w:tabs>
        <w:ind w:left="720" w:hanging="360"/>
      </w:pPr>
      <w:rPr>
        <w:rFonts w:ascii="Wingdings" w:hAnsi="Wingdings" w:hint="default"/>
      </w:rPr>
    </w:lvl>
    <w:lvl w:ilvl="1" w:tplc="C5FA94C0" w:tentative="1">
      <w:start w:val="1"/>
      <w:numFmt w:val="bullet"/>
      <w:lvlText w:val=""/>
      <w:lvlJc w:val="left"/>
      <w:pPr>
        <w:tabs>
          <w:tab w:val="num" w:pos="1440"/>
        </w:tabs>
        <w:ind w:left="1440" w:hanging="360"/>
      </w:pPr>
      <w:rPr>
        <w:rFonts w:ascii="Wingdings" w:hAnsi="Wingdings" w:hint="default"/>
      </w:rPr>
    </w:lvl>
    <w:lvl w:ilvl="2" w:tplc="F1AE5546" w:tentative="1">
      <w:start w:val="1"/>
      <w:numFmt w:val="bullet"/>
      <w:lvlText w:val=""/>
      <w:lvlJc w:val="left"/>
      <w:pPr>
        <w:tabs>
          <w:tab w:val="num" w:pos="2160"/>
        </w:tabs>
        <w:ind w:left="2160" w:hanging="360"/>
      </w:pPr>
      <w:rPr>
        <w:rFonts w:ascii="Wingdings" w:hAnsi="Wingdings" w:hint="default"/>
      </w:rPr>
    </w:lvl>
    <w:lvl w:ilvl="3" w:tplc="B00A167C" w:tentative="1">
      <w:start w:val="1"/>
      <w:numFmt w:val="bullet"/>
      <w:lvlText w:val=""/>
      <w:lvlJc w:val="left"/>
      <w:pPr>
        <w:tabs>
          <w:tab w:val="num" w:pos="2880"/>
        </w:tabs>
        <w:ind w:left="2880" w:hanging="360"/>
      </w:pPr>
      <w:rPr>
        <w:rFonts w:ascii="Wingdings" w:hAnsi="Wingdings" w:hint="default"/>
      </w:rPr>
    </w:lvl>
    <w:lvl w:ilvl="4" w:tplc="E3C23864" w:tentative="1">
      <w:start w:val="1"/>
      <w:numFmt w:val="bullet"/>
      <w:lvlText w:val=""/>
      <w:lvlJc w:val="left"/>
      <w:pPr>
        <w:tabs>
          <w:tab w:val="num" w:pos="3600"/>
        </w:tabs>
        <w:ind w:left="3600" w:hanging="360"/>
      </w:pPr>
      <w:rPr>
        <w:rFonts w:ascii="Wingdings" w:hAnsi="Wingdings" w:hint="default"/>
      </w:rPr>
    </w:lvl>
    <w:lvl w:ilvl="5" w:tplc="A980161C" w:tentative="1">
      <w:start w:val="1"/>
      <w:numFmt w:val="bullet"/>
      <w:lvlText w:val=""/>
      <w:lvlJc w:val="left"/>
      <w:pPr>
        <w:tabs>
          <w:tab w:val="num" w:pos="4320"/>
        </w:tabs>
        <w:ind w:left="4320" w:hanging="360"/>
      </w:pPr>
      <w:rPr>
        <w:rFonts w:ascii="Wingdings" w:hAnsi="Wingdings" w:hint="default"/>
      </w:rPr>
    </w:lvl>
    <w:lvl w:ilvl="6" w:tplc="94F06594" w:tentative="1">
      <w:start w:val="1"/>
      <w:numFmt w:val="bullet"/>
      <w:lvlText w:val=""/>
      <w:lvlJc w:val="left"/>
      <w:pPr>
        <w:tabs>
          <w:tab w:val="num" w:pos="5040"/>
        </w:tabs>
        <w:ind w:left="5040" w:hanging="360"/>
      </w:pPr>
      <w:rPr>
        <w:rFonts w:ascii="Wingdings" w:hAnsi="Wingdings" w:hint="default"/>
      </w:rPr>
    </w:lvl>
    <w:lvl w:ilvl="7" w:tplc="7E7CEB06" w:tentative="1">
      <w:start w:val="1"/>
      <w:numFmt w:val="bullet"/>
      <w:lvlText w:val=""/>
      <w:lvlJc w:val="left"/>
      <w:pPr>
        <w:tabs>
          <w:tab w:val="num" w:pos="5760"/>
        </w:tabs>
        <w:ind w:left="5760" w:hanging="360"/>
      </w:pPr>
      <w:rPr>
        <w:rFonts w:ascii="Wingdings" w:hAnsi="Wingdings" w:hint="default"/>
      </w:rPr>
    </w:lvl>
    <w:lvl w:ilvl="8" w:tplc="E3A26A1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7D76C5"/>
    <w:multiLevelType w:val="hybridMultilevel"/>
    <w:tmpl w:val="F5E2A3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3"/>
  </w:num>
  <w:num w:numId="3">
    <w:abstractNumId w:val="14"/>
  </w:num>
  <w:num w:numId="4">
    <w:abstractNumId w:val="10"/>
  </w:num>
  <w:num w:numId="5">
    <w:abstractNumId w:val="9"/>
  </w:num>
  <w:num w:numId="6">
    <w:abstractNumId w:val="0"/>
  </w:num>
  <w:num w:numId="7">
    <w:abstractNumId w:val="2"/>
  </w:num>
  <w:num w:numId="8">
    <w:abstractNumId w:val="8"/>
  </w:num>
  <w:num w:numId="9">
    <w:abstractNumId w:val="5"/>
  </w:num>
  <w:num w:numId="10">
    <w:abstractNumId w:val="7"/>
  </w:num>
  <w:num w:numId="11">
    <w:abstractNumId w:val="1"/>
  </w:num>
  <w:num w:numId="12">
    <w:abstractNumId w:val="11"/>
  </w:num>
  <w:num w:numId="13">
    <w:abstractNumId w:val="4"/>
  </w:num>
  <w:num w:numId="14">
    <w:abstractNumId w:val="13"/>
  </w:num>
  <w:num w:numId="1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395"/>
    <w:rsid w:val="000007B6"/>
    <w:rsid w:val="00000942"/>
    <w:rsid w:val="000051B7"/>
    <w:rsid w:val="000109B6"/>
    <w:rsid w:val="00011EE5"/>
    <w:rsid w:val="0001287F"/>
    <w:rsid w:val="00014A2A"/>
    <w:rsid w:val="000151BE"/>
    <w:rsid w:val="0002074E"/>
    <w:rsid w:val="00021591"/>
    <w:rsid w:val="00023671"/>
    <w:rsid w:val="00024774"/>
    <w:rsid w:val="00033347"/>
    <w:rsid w:val="00033971"/>
    <w:rsid w:val="000351CD"/>
    <w:rsid w:val="00036DAA"/>
    <w:rsid w:val="00036F48"/>
    <w:rsid w:val="000377E3"/>
    <w:rsid w:val="00042880"/>
    <w:rsid w:val="00044EEC"/>
    <w:rsid w:val="00045589"/>
    <w:rsid w:val="00045A99"/>
    <w:rsid w:val="00051C88"/>
    <w:rsid w:val="00052F36"/>
    <w:rsid w:val="00055B60"/>
    <w:rsid w:val="00055E52"/>
    <w:rsid w:val="00056599"/>
    <w:rsid w:val="00056D57"/>
    <w:rsid w:val="00060D4F"/>
    <w:rsid w:val="000638D5"/>
    <w:rsid w:val="000643E8"/>
    <w:rsid w:val="00064D62"/>
    <w:rsid w:val="00065C08"/>
    <w:rsid w:val="00067711"/>
    <w:rsid w:val="00067DEC"/>
    <w:rsid w:val="00082B3E"/>
    <w:rsid w:val="00090F8A"/>
    <w:rsid w:val="00095A5E"/>
    <w:rsid w:val="0009660E"/>
    <w:rsid w:val="000A04EC"/>
    <w:rsid w:val="000A0512"/>
    <w:rsid w:val="000A171A"/>
    <w:rsid w:val="000A3482"/>
    <w:rsid w:val="000A57C5"/>
    <w:rsid w:val="000A7734"/>
    <w:rsid w:val="000A77B3"/>
    <w:rsid w:val="000B1D65"/>
    <w:rsid w:val="000B2C9C"/>
    <w:rsid w:val="000B3F31"/>
    <w:rsid w:val="000B420C"/>
    <w:rsid w:val="000B441F"/>
    <w:rsid w:val="000B5375"/>
    <w:rsid w:val="000C091A"/>
    <w:rsid w:val="000C44FA"/>
    <w:rsid w:val="000C6208"/>
    <w:rsid w:val="000D182E"/>
    <w:rsid w:val="000D3766"/>
    <w:rsid w:val="000D4D60"/>
    <w:rsid w:val="000D54CA"/>
    <w:rsid w:val="000D7714"/>
    <w:rsid w:val="000D78C3"/>
    <w:rsid w:val="000E22CA"/>
    <w:rsid w:val="000E3327"/>
    <w:rsid w:val="000E5BE6"/>
    <w:rsid w:val="000E6067"/>
    <w:rsid w:val="000E6178"/>
    <w:rsid w:val="000F0763"/>
    <w:rsid w:val="000F0D17"/>
    <w:rsid w:val="000F1B39"/>
    <w:rsid w:val="000F1DA5"/>
    <w:rsid w:val="000F2207"/>
    <w:rsid w:val="000F355E"/>
    <w:rsid w:val="000F3E4D"/>
    <w:rsid w:val="000F78AD"/>
    <w:rsid w:val="000F7B60"/>
    <w:rsid w:val="000F7F9E"/>
    <w:rsid w:val="001005CC"/>
    <w:rsid w:val="001015C8"/>
    <w:rsid w:val="00101F2E"/>
    <w:rsid w:val="00101F8D"/>
    <w:rsid w:val="00103B1C"/>
    <w:rsid w:val="00105763"/>
    <w:rsid w:val="0010586C"/>
    <w:rsid w:val="00106012"/>
    <w:rsid w:val="00110923"/>
    <w:rsid w:val="00111033"/>
    <w:rsid w:val="00113A68"/>
    <w:rsid w:val="001160F9"/>
    <w:rsid w:val="00117A49"/>
    <w:rsid w:val="00117E79"/>
    <w:rsid w:val="00121C90"/>
    <w:rsid w:val="00122C49"/>
    <w:rsid w:val="00124F7B"/>
    <w:rsid w:val="00125F48"/>
    <w:rsid w:val="001271FD"/>
    <w:rsid w:val="001336DF"/>
    <w:rsid w:val="00136B13"/>
    <w:rsid w:val="00140028"/>
    <w:rsid w:val="00142CAD"/>
    <w:rsid w:val="0014358F"/>
    <w:rsid w:val="001443BA"/>
    <w:rsid w:val="00146147"/>
    <w:rsid w:val="00146D32"/>
    <w:rsid w:val="00147F03"/>
    <w:rsid w:val="001510AD"/>
    <w:rsid w:val="00151E61"/>
    <w:rsid w:val="001528F4"/>
    <w:rsid w:val="00153D12"/>
    <w:rsid w:val="00154380"/>
    <w:rsid w:val="00162748"/>
    <w:rsid w:val="001646E4"/>
    <w:rsid w:val="00164CD9"/>
    <w:rsid w:val="00166F7D"/>
    <w:rsid w:val="00167A10"/>
    <w:rsid w:val="001720B2"/>
    <w:rsid w:val="00175F43"/>
    <w:rsid w:val="00193594"/>
    <w:rsid w:val="00194C31"/>
    <w:rsid w:val="00194F4E"/>
    <w:rsid w:val="001A28A9"/>
    <w:rsid w:val="001A2DB0"/>
    <w:rsid w:val="001A7B11"/>
    <w:rsid w:val="001B4E3E"/>
    <w:rsid w:val="001B63DF"/>
    <w:rsid w:val="001C010D"/>
    <w:rsid w:val="001C1272"/>
    <w:rsid w:val="001C2CFE"/>
    <w:rsid w:val="001C36EA"/>
    <w:rsid w:val="001C540A"/>
    <w:rsid w:val="001C769A"/>
    <w:rsid w:val="001D22BC"/>
    <w:rsid w:val="001D2509"/>
    <w:rsid w:val="001D451F"/>
    <w:rsid w:val="001D55B5"/>
    <w:rsid w:val="001E0AE6"/>
    <w:rsid w:val="001E180F"/>
    <w:rsid w:val="001E2181"/>
    <w:rsid w:val="001E3680"/>
    <w:rsid w:val="001E6521"/>
    <w:rsid w:val="001F0D11"/>
    <w:rsid w:val="001F1C22"/>
    <w:rsid w:val="001F3451"/>
    <w:rsid w:val="001F3B2E"/>
    <w:rsid w:val="001F50BC"/>
    <w:rsid w:val="001F518A"/>
    <w:rsid w:val="001F6C3B"/>
    <w:rsid w:val="00201807"/>
    <w:rsid w:val="0020781A"/>
    <w:rsid w:val="00210BAE"/>
    <w:rsid w:val="002123BD"/>
    <w:rsid w:val="00212E42"/>
    <w:rsid w:val="002143E7"/>
    <w:rsid w:val="00214845"/>
    <w:rsid w:val="0022545A"/>
    <w:rsid w:val="00226DD2"/>
    <w:rsid w:val="00227956"/>
    <w:rsid w:val="002303A7"/>
    <w:rsid w:val="00231B2F"/>
    <w:rsid w:val="00232BC0"/>
    <w:rsid w:val="0023343C"/>
    <w:rsid w:val="00233FD9"/>
    <w:rsid w:val="00234AB3"/>
    <w:rsid w:val="00235043"/>
    <w:rsid w:val="002421B8"/>
    <w:rsid w:val="002543E1"/>
    <w:rsid w:val="00255994"/>
    <w:rsid w:val="00256631"/>
    <w:rsid w:val="00261DA1"/>
    <w:rsid w:val="00262329"/>
    <w:rsid w:val="00264A61"/>
    <w:rsid w:val="00265289"/>
    <w:rsid w:val="00266A8C"/>
    <w:rsid w:val="002671A8"/>
    <w:rsid w:val="00274599"/>
    <w:rsid w:val="00280128"/>
    <w:rsid w:val="002817E8"/>
    <w:rsid w:val="00282159"/>
    <w:rsid w:val="00282AA6"/>
    <w:rsid w:val="00283F0D"/>
    <w:rsid w:val="00286A52"/>
    <w:rsid w:val="00287070"/>
    <w:rsid w:val="00291C66"/>
    <w:rsid w:val="00295B29"/>
    <w:rsid w:val="00296FF1"/>
    <w:rsid w:val="002A1138"/>
    <w:rsid w:val="002A2124"/>
    <w:rsid w:val="002A3003"/>
    <w:rsid w:val="002A5812"/>
    <w:rsid w:val="002A5D65"/>
    <w:rsid w:val="002A7243"/>
    <w:rsid w:val="002B4311"/>
    <w:rsid w:val="002B6395"/>
    <w:rsid w:val="002B6F11"/>
    <w:rsid w:val="002C6167"/>
    <w:rsid w:val="002D1ABD"/>
    <w:rsid w:val="002D24DC"/>
    <w:rsid w:val="002D3286"/>
    <w:rsid w:val="002D35E7"/>
    <w:rsid w:val="002D4736"/>
    <w:rsid w:val="002D60EB"/>
    <w:rsid w:val="002E0493"/>
    <w:rsid w:val="002E36A2"/>
    <w:rsid w:val="002E64FB"/>
    <w:rsid w:val="002F3B79"/>
    <w:rsid w:val="002F54B1"/>
    <w:rsid w:val="00300109"/>
    <w:rsid w:val="00301640"/>
    <w:rsid w:val="00302B19"/>
    <w:rsid w:val="00302F54"/>
    <w:rsid w:val="003041CD"/>
    <w:rsid w:val="00306E98"/>
    <w:rsid w:val="00315131"/>
    <w:rsid w:val="003156F5"/>
    <w:rsid w:val="00322068"/>
    <w:rsid w:val="00322C76"/>
    <w:rsid w:val="00322D30"/>
    <w:rsid w:val="0032340A"/>
    <w:rsid w:val="00324195"/>
    <w:rsid w:val="0032492A"/>
    <w:rsid w:val="00324C42"/>
    <w:rsid w:val="00325672"/>
    <w:rsid w:val="00345CA3"/>
    <w:rsid w:val="00353F66"/>
    <w:rsid w:val="0035549D"/>
    <w:rsid w:val="00366F4F"/>
    <w:rsid w:val="003750DE"/>
    <w:rsid w:val="003761DC"/>
    <w:rsid w:val="00376D78"/>
    <w:rsid w:val="00381F3F"/>
    <w:rsid w:val="00383E13"/>
    <w:rsid w:val="003861ED"/>
    <w:rsid w:val="00387C8F"/>
    <w:rsid w:val="0039112C"/>
    <w:rsid w:val="003928EB"/>
    <w:rsid w:val="003945E1"/>
    <w:rsid w:val="003964CA"/>
    <w:rsid w:val="003A04AA"/>
    <w:rsid w:val="003A0F6D"/>
    <w:rsid w:val="003A1B77"/>
    <w:rsid w:val="003A2361"/>
    <w:rsid w:val="003A302B"/>
    <w:rsid w:val="003A3380"/>
    <w:rsid w:val="003A545F"/>
    <w:rsid w:val="003A73B4"/>
    <w:rsid w:val="003B0145"/>
    <w:rsid w:val="003B1704"/>
    <w:rsid w:val="003B3BAF"/>
    <w:rsid w:val="003B5DAA"/>
    <w:rsid w:val="003B6D6C"/>
    <w:rsid w:val="003C0980"/>
    <w:rsid w:val="003C1536"/>
    <w:rsid w:val="003D098B"/>
    <w:rsid w:val="003D7BED"/>
    <w:rsid w:val="003E152A"/>
    <w:rsid w:val="003E3484"/>
    <w:rsid w:val="003E7A25"/>
    <w:rsid w:val="003E7B90"/>
    <w:rsid w:val="003F153E"/>
    <w:rsid w:val="003F2A72"/>
    <w:rsid w:val="003F3568"/>
    <w:rsid w:val="003F3804"/>
    <w:rsid w:val="003F59CE"/>
    <w:rsid w:val="0040060D"/>
    <w:rsid w:val="00401106"/>
    <w:rsid w:val="00402138"/>
    <w:rsid w:val="00412BCC"/>
    <w:rsid w:val="0041505C"/>
    <w:rsid w:val="004217BD"/>
    <w:rsid w:val="00422BE7"/>
    <w:rsid w:val="00422DCE"/>
    <w:rsid w:val="004242C2"/>
    <w:rsid w:val="00424D10"/>
    <w:rsid w:val="004259E7"/>
    <w:rsid w:val="0043218C"/>
    <w:rsid w:val="004329B9"/>
    <w:rsid w:val="004331C7"/>
    <w:rsid w:val="00437225"/>
    <w:rsid w:val="00437975"/>
    <w:rsid w:val="00442580"/>
    <w:rsid w:val="0044343B"/>
    <w:rsid w:val="00445BDE"/>
    <w:rsid w:val="00447C55"/>
    <w:rsid w:val="004509A8"/>
    <w:rsid w:val="004560E9"/>
    <w:rsid w:val="0045646F"/>
    <w:rsid w:val="00460F3C"/>
    <w:rsid w:val="004614EA"/>
    <w:rsid w:val="004619BB"/>
    <w:rsid w:val="00472C4F"/>
    <w:rsid w:val="004762FE"/>
    <w:rsid w:val="00476BB3"/>
    <w:rsid w:val="00477883"/>
    <w:rsid w:val="004845C0"/>
    <w:rsid w:val="00484D22"/>
    <w:rsid w:val="00485F73"/>
    <w:rsid w:val="00490BAB"/>
    <w:rsid w:val="00491E58"/>
    <w:rsid w:val="00494B63"/>
    <w:rsid w:val="00495D4B"/>
    <w:rsid w:val="00497A97"/>
    <w:rsid w:val="004A13A5"/>
    <w:rsid w:val="004A1A73"/>
    <w:rsid w:val="004A2448"/>
    <w:rsid w:val="004A283F"/>
    <w:rsid w:val="004A402D"/>
    <w:rsid w:val="004A5EEB"/>
    <w:rsid w:val="004B3537"/>
    <w:rsid w:val="004B3B89"/>
    <w:rsid w:val="004B5799"/>
    <w:rsid w:val="004C0174"/>
    <w:rsid w:val="004C080C"/>
    <w:rsid w:val="004C11DA"/>
    <w:rsid w:val="004C130A"/>
    <w:rsid w:val="004C261E"/>
    <w:rsid w:val="004C2FFC"/>
    <w:rsid w:val="004C4119"/>
    <w:rsid w:val="004C4427"/>
    <w:rsid w:val="004C4730"/>
    <w:rsid w:val="004C5CA0"/>
    <w:rsid w:val="004C7BFD"/>
    <w:rsid w:val="004D2502"/>
    <w:rsid w:val="004D2B40"/>
    <w:rsid w:val="004D2FE6"/>
    <w:rsid w:val="004D3B1C"/>
    <w:rsid w:val="004D3D90"/>
    <w:rsid w:val="004D4093"/>
    <w:rsid w:val="004E5BE8"/>
    <w:rsid w:val="004F0B45"/>
    <w:rsid w:val="004F5882"/>
    <w:rsid w:val="004F68BD"/>
    <w:rsid w:val="0050353F"/>
    <w:rsid w:val="005048A2"/>
    <w:rsid w:val="005054E5"/>
    <w:rsid w:val="00505DAF"/>
    <w:rsid w:val="00513586"/>
    <w:rsid w:val="005160AB"/>
    <w:rsid w:val="00521A31"/>
    <w:rsid w:val="005342D0"/>
    <w:rsid w:val="0053640A"/>
    <w:rsid w:val="005409F9"/>
    <w:rsid w:val="00540AB4"/>
    <w:rsid w:val="00546CB4"/>
    <w:rsid w:val="005505B9"/>
    <w:rsid w:val="00556FCE"/>
    <w:rsid w:val="00561613"/>
    <w:rsid w:val="0056411F"/>
    <w:rsid w:val="00565232"/>
    <w:rsid w:val="0056727B"/>
    <w:rsid w:val="005703E1"/>
    <w:rsid w:val="00571B6A"/>
    <w:rsid w:val="0057706C"/>
    <w:rsid w:val="00582229"/>
    <w:rsid w:val="0058479E"/>
    <w:rsid w:val="0058563B"/>
    <w:rsid w:val="00585C24"/>
    <w:rsid w:val="00586590"/>
    <w:rsid w:val="00586648"/>
    <w:rsid w:val="005911C1"/>
    <w:rsid w:val="00592F5F"/>
    <w:rsid w:val="005945AF"/>
    <w:rsid w:val="0059540D"/>
    <w:rsid w:val="00596F48"/>
    <w:rsid w:val="005A09FD"/>
    <w:rsid w:val="005A1C7E"/>
    <w:rsid w:val="005A3840"/>
    <w:rsid w:val="005A4A4B"/>
    <w:rsid w:val="005A4D6C"/>
    <w:rsid w:val="005A53AB"/>
    <w:rsid w:val="005A5E5C"/>
    <w:rsid w:val="005A6DA0"/>
    <w:rsid w:val="005B1736"/>
    <w:rsid w:val="005B2B7B"/>
    <w:rsid w:val="005B3474"/>
    <w:rsid w:val="005B3909"/>
    <w:rsid w:val="005B3D98"/>
    <w:rsid w:val="005B707E"/>
    <w:rsid w:val="005C1174"/>
    <w:rsid w:val="005C2D87"/>
    <w:rsid w:val="005C372B"/>
    <w:rsid w:val="005C7BBD"/>
    <w:rsid w:val="005D0344"/>
    <w:rsid w:val="005D2DA7"/>
    <w:rsid w:val="005D302A"/>
    <w:rsid w:val="005D3ED3"/>
    <w:rsid w:val="005D5744"/>
    <w:rsid w:val="005D75C3"/>
    <w:rsid w:val="005E053C"/>
    <w:rsid w:val="005E4427"/>
    <w:rsid w:val="005E5F2E"/>
    <w:rsid w:val="005F191F"/>
    <w:rsid w:val="005F1EE8"/>
    <w:rsid w:val="005F27C7"/>
    <w:rsid w:val="005F31BC"/>
    <w:rsid w:val="005F3D36"/>
    <w:rsid w:val="005F3D37"/>
    <w:rsid w:val="005F5A87"/>
    <w:rsid w:val="0060171A"/>
    <w:rsid w:val="00606336"/>
    <w:rsid w:val="006073E5"/>
    <w:rsid w:val="0061073B"/>
    <w:rsid w:val="00614E13"/>
    <w:rsid w:val="00616484"/>
    <w:rsid w:val="00616781"/>
    <w:rsid w:val="00616BC0"/>
    <w:rsid w:val="00616EB7"/>
    <w:rsid w:val="0062160C"/>
    <w:rsid w:val="006223D7"/>
    <w:rsid w:val="0062692F"/>
    <w:rsid w:val="00627E0E"/>
    <w:rsid w:val="0063368C"/>
    <w:rsid w:val="00633737"/>
    <w:rsid w:val="0063435A"/>
    <w:rsid w:val="00641BF6"/>
    <w:rsid w:val="006427C7"/>
    <w:rsid w:val="00650CA5"/>
    <w:rsid w:val="00650CDA"/>
    <w:rsid w:val="00655D23"/>
    <w:rsid w:val="006637F7"/>
    <w:rsid w:val="00664454"/>
    <w:rsid w:val="00671157"/>
    <w:rsid w:val="00673DBB"/>
    <w:rsid w:val="00674FE3"/>
    <w:rsid w:val="00684042"/>
    <w:rsid w:val="00687188"/>
    <w:rsid w:val="00690458"/>
    <w:rsid w:val="006937BA"/>
    <w:rsid w:val="00697768"/>
    <w:rsid w:val="006A1DF9"/>
    <w:rsid w:val="006A3E88"/>
    <w:rsid w:val="006A748C"/>
    <w:rsid w:val="006B3B29"/>
    <w:rsid w:val="006B795D"/>
    <w:rsid w:val="006B79FB"/>
    <w:rsid w:val="006C3022"/>
    <w:rsid w:val="006C3252"/>
    <w:rsid w:val="006C3AB8"/>
    <w:rsid w:val="006D3DEC"/>
    <w:rsid w:val="006D6D23"/>
    <w:rsid w:val="006D70D3"/>
    <w:rsid w:val="006D7625"/>
    <w:rsid w:val="006E0A9C"/>
    <w:rsid w:val="006E189F"/>
    <w:rsid w:val="006E2BF1"/>
    <w:rsid w:val="006E3456"/>
    <w:rsid w:val="006E6234"/>
    <w:rsid w:val="006F2D51"/>
    <w:rsid w:val="006F388B"/>
    <w:rsid w:val="0070244B"/>
    <w:rsid w:val="00703BC0"/>
    <w:rsid w:val="00704D9D"/>
    <w:rsid w:val="00710777"/>
    <w:rsid w:val="0071212A"/>
    <w:rsid w:val="00712843"/>
    <w:rsid w:val="00715FDA"/>
    <w:rsid w:val="00716623"/>
    <w:rsid w:val="00716DAA"/>
    <w:rsid w:val="00717042"/>
    <w:rsid w:val="00725260"/>
    <w:rsid w:val="00725504"/>
    <w:rsid w:val="00725769"/>
    <w:rsid w:val="007257DC"/>
    <w:rsid w:val="007274F2"/>
    <w:rsid w:val="00727868"/>
    <w:rsid w:val="007302D1"/>
    <w:rsid w:val="00730472"/>
    <w:rsid w:val="00730E6C"/>
    <w:rsid w:val="00731201"/>
    <w:rsid w:val="00731624"/>
    <w:rsid w:val="00733577"/>
    <w:rsid w:val="00735CA9"/>
    <w:rsid w:val="007361CE"/>
    <w:rsid w:val="00740224"/>
    <w:rsid w:val="00744207"/>
    <w:rsid w:val="007458A3"/>
    <w:rsid w:val="00745D8A"/>
    <w:rsid w:val="0075146E"/>
    <w:rsid w:val="007516C1"/>
    <w:rsid w:val="007531BC"/>
    <w:rsid w:val="007561FB"/>
    <w:rsid w:val="0075749E"/>
    <w:rsid w:val="00761F26"/>
    <w:rsid w:val="00764F16"/>
    <w:rsid w:val="0076525A"/>
    <w:rsid w:val="00766B70"/>
    <w:rsid w:val="007706C9"/>
    <w:rsid w:val="00771923"/>
    <w:rsid w:val="00772D1A"/>
    <w:rsid w:val="00781276"/>
    <w:rsid w:val="00782002"/>
    <w:rsid w:val="00782A26"/>
    <w:rsid w:val="00782A4D"/>
    <w:rsid w:val="007835F3"/>
    <w:rsid w:val="00784633"/>
    <w:rsid w:val="007945B0"/>
    <w:rsid w:val="00794EC7"/>
    <w:rsid w:val="007A0BC1"/>
    <w:rsid w:val="007A7089"/>
    <w:rsid w:val="007B634C"/>
    <w:rsid w:val="007B6453"/>
    <w:rsid w:val="007B79B5"/>
    <w:rsid w:val="007C15A6"/>
    <w:rsid w:val="007C1D55"/>
    <w:rsid w:val="007C2FB6"/>
    <w:rsid w:val="007C489B"/>
    <w:rsid w:val="007C7A28"/>
    <w:rsid w:val="007D1CF1"/>
    <w:rsid w:val="007D209F"/>
    <w:rsid w:val="007D30BB"/>
    <w:rsid w:val="007D3A30"/>
    <w:rsid w:val="007D5F10"/>
    <w:rsid w:val="007D71BE"/>
    <w:rsid w:val="007E3D6C"/>
    <w:rsid w:val="007E64C3"/>
    <w:rsid w:val="007E64F0"/>
    <w:rsid w:val="007E6E44"/>
    <w:rsid w:val="007F056A"/>
    <w:rsid w:val="007F0985"/>
    <w:rsid w:val="007F3B7B"/>
    <w:rsid w:val="007F4DDA"/>
    <w:rsid w:val="007F6B37"/>
    <w:rsid w:val="007F7B25"/>
    <w:rsid w:val="007F7FF8"/>
    <w:rsid w:val="00801646"/>
    <w:rsid w:val="00802AEA"/>
    <w:rsid w:val="008123D8"/>
    <w:rsid w:val="00813512"/>
    <w:rsid w:val="0081460D"/>
    <w:rsid w:val="00816859"/>
    <w:rsid w:val="00821AD1"/>
    <w:rsid w:val="0082254B"/>
    <w:rsid w:val="00825281"/>
    <w:rsid w:val="00830A15"/>
    <w:rsid w:val="00830FA2"/>
    <w:rsid w:val="00832EF6"/>
    <w:rsid w:val="00836489"/>
    <w:rsid w:val="00836FA6"/>
    <w:rsid w:val="00837E5D"/>
    <w:rsid w:val="00840563"/>
    <w:rsid w:val="00841A85"/>
    <w:rsid w:val="00843BBC"/>
    <w:rsid w:val="008441A5"/>
    <w:rsid w:val="008478BE"/>
    <w:rsid w:val="00850E9A"/>
    <w:rsid w:val="008522F1"/>
    <w:rsid w:val="00854586"/>
    <w:rsid w:val="0085504A"/>
    <w:rsid w:val="008600B7"/>
    <w:rsid w:val="00863742"/>
    <w:rsid w:val="00863F86"/>
    <w:rsid w:val="00864460"/>
    <w:rsid w:val="0086780D"/>
    <w:rsid w:val="008710C1"/>
    <w:rsid w:val="00877242"/>
    <w:rsid w:val="00885CA0"/>
    <w:rsid w:val="00885E7A"/>
    <w:rsid w:val="00887824"/>
    <w:rsid w:val="008912C0"/>
    <w:rsid w:val="008915F8"/>
    <w:rsid w:val="00892878"/>
    <w:rsid w:val="00893FFB"/>
    <w:rsid w:val="008A2AAB"/>
    <w:rsid w:val="008A2F52"/>
    <w:rsid w:val="008A4A16"/>
    <w:rsid w:val="008A5407"/>
    <w:rsid w:val="008B1210"/>
    <w:rsid w:val="008B152A"/>
    <w:rsid w:val="008B3514"/>
    <w:rsid w:val="008B6ED2"/>
    <w:rsid w:val="008B716B"/>
    <w:rsid w:val="008C2A10"/>
    <w:rsid w:val="008C71F1"/>
    <w:rsid w:val="008C72D0"/>
    <w:rsid w:val="008D04E4"/>
    <w:rsid w:val="008D1DE2"/>
    <w:rsid w:val="008D2936"/>
    <w:rsid w:val="008D2D3F"/>
    <w:rsid w:val="008D6D81"/>
    <w:rsid w:val="008E186A"/>
    <w:rsid w:val="008E1AC0"/>
    <w:rsid w:val="008E6018"/>
    <w:rsid w:val="008E7A47"/>
    <w:rsid w:val="008E7AA5"/>
    <w:rsid w:val="008E7B9D"/>
    <w:rsid w:val="008F2460"/>
    <w:rsid w:val="008F3235"/>
    <w:rsid w:val="008F57D1"/>
    <w:rsid w:val="008F7A69"/>
    <w:rsid w:val="0090060C"/>
    <w:rsid w:val="00901DBD"/>
    <w:rsid w:val="00901F9E"/>
    <w:rsid w:val="00902566"/>
    <w:rsid w:val="00903740"/>
    <w:rsid w:val="00910B97"/>
    <w:rsid w:val="00911CFA"/>
    <w:rsid w:val="00912331"/>
    <w:rsid w:val="009147E9"/>
    <w:rsid w:val="009166CB"/>
    <w:rsid w:val="00921746"/>
    <w:rsid w:val="00921EB4"/>
    <w:rsid w:val="00924B71"/>
    <w:rsid w:val="00924C0E"/>
    <w:rsid w:val="00925DD4"/>
    <w:rsid w:val="009310D9"/>
    <w:rsid w:val="00931512"/>
    <w:rsid w:val="009336F6"/>
    <w:rsid w:val="0094006E"/>
    <w:rsid w:val="00941327"/>
    <w:rsid w:val="00942A4C"/>
    <w:rsid w:val="0094337E"/>
    <w:rsid w:val="00944C14"/>
    <w:rsid w:val="00944F0A"/>
    <w:rsid w:val="0094623B"/>
    <w:rsid w:val="00946689"/>
    <w:rsid w:val="00947279"/>
    <w:rsid w:val="00950DCE"/>
    <w:rsid w:val="009510B6"/>
    <w:rsid w:val="00951632"/>
    <w:rsid w:val="00952DE5"/>
    <w:rsid w:val="00955BDC"/>
    <w:rsid w:val="00957F1F"/>
    <w:rsid w:val="00965B00"/>
    <w:rsid w:val="00966C93"/>
    <w:rsid w:val="00970F74"/>
    <w:rsid w:val="0097130A"/>
    <w:rsid w:val="00972BBC"/>
    <w:rsid w:val="00974041"/>
    <w:rsid w:val="00974AE3"/>
    <w:rsid w:val="00981861"/>
    <w:rsid w:val="00982E5A"/>
    <w:rsid w:val="00984422"/>
    <w:rsid w:val="00984C45"/>
    <w:rsid w:val="00987086"/>
    <w:rsid w:val="0099117C"/>
    <w:rsid w:val="00992B0A"/>
    <w:rsid w:val="00993249"/>
    <w:rsid w:val="00995974"/>
    <w:rsid w:val="00997332"/>
    <w:rsid w:val="009A0930"/>
    <w:rsid w:val="009A1515"/>
    <w:rsid w:val="009A2E66"/>
    <w:rsid w:val="009A45C9"/>
    <w:rsid w:val="009A6322"/>
    <w:rsid w:val="009A6493"/>
    <w:rsid w:val="009A6F0F"/>
    <w:rsid w:val="009A723D"/>
    <w:rsid w:val="009B0E9E"/>
    <w:rsid w:val="009B2972"/>
    <w:rsid w:val="009B4536"/>
    <w:rsid w:val="009B5D43"/>
    <w:rsid w:val="009B6750"/>
    <w:rsid w:val="009B7D9C"/>
    <w:rsid w:val="009C16C7"/>
    <w:rsid w:val="009C31BF"/>
    <w:rsid w:val="009C59C7"/>
    <w:rsid w:val="009C5A9C"/>
    <w:rsid w:val="009C63FE"/>
    <w:rsid w:val="009D2A2B"/>
    <w:rsid w:val="009D4677"/>
    <w:rsid w:val="009D5116"/>
    <w:rsid w:val="009E0CA1"/>
    <w:rsid w:val="009E3FD7"/>
    <w:rsid w:val="009E40AC"/>
    <w:rsid w:val="009F1DC5"/>
    <w:rsid w:val="009F213D"/>
    <w:rsid w:val="009F4740"/>
    <w:rsid w:val="009F6160"/>
    <w:rsid w:val="009F6F3E"/>
    <w:rsid w:val="00A0119D"/>
    <w:rsid w:val="00A138D3"/>
    <w:rsid w:val="00A15287"/>
    <w:rsid w:val="00A162E1"/>
    <w:rsid w:val="00A2354D"/>
    <w:rsid w:val="00A302DD"/>
    <w:rsid w:val="00A30C14"/>
    <w:rsid w:val="00A3438F"/>
    <w:rsid w:val="00A369A8"/>
    <w:rsid w:val="00A36F3E"/>
    <w:rsid w:val="00A451F3"/>
    <w:rsid w:val="00A47972"/>
    <w:rsid w:val="00A5101C"/>
    <w:rsid w:val="00A51220"/>
    <w:rsid w:val="00A52A8E"/>
    <w:rsid w:val="00A53B96"/>
    <w:rsid w:val="00A55519"/>
    <w:rsid w:val="00A608F2"/>
    <w:rsid w:val="00A73605"/>
    <w:rsid w:val="00A83F59"/>
    <w:rsid w:val="00A911D7"/>
    <w:rsid w:val="00A9180C"/>
    <w:rsid w:val="00A962A1"/>
    <w:rsid w:val="00AA07B4"/>
    <w:rsid w:val="00AA28DA"/>
    <w:rsid w:val="00AA3C89"/>
    <w:rsid w:val="00AA3F4A"/>
    <w:rsid w:val="00AB0CC0"/>
    <w:rsid w:val="00AB17F6"/>
    <w:rsid w:val="00AB2235"/>
    <w:rsid w:val="00AB3493"/>
    <w:rsid w:val="00AB404D"/>
    <w:rsid w:val="00AB6591"/>
    <w:rsid w:val="00AC25DA"/>
    <w:rsid w:val="00AC34CB"/>
    <w:rsid w:val="00AC4CB5"/>
    <w:rsid w:val="00AC6581"/>
    <w:rsid w:val="00AC7E23"/>
    <w:rsid w:val="00AD3522"/>
    <w:rsid w:val="00AD4C56"/>
    <w:rsid w:val="00AD614C"/>
    <w:rsid w:val="00AD7B57"/>
    <w:rsid w:val="00AE0D72"/>
    <w:rsid w:val="00AE24A6"/>
    <w:rsid w:val="00AE2CA3"/>
    <w:rsid w:val="00AE3192"/>
    <w:rsid w:val="00AE5D17"/>
    <w:rsid w:val="00AE6BB9"/>
    <w:rsid w:val="00AF1162"/>
    <w:rsid w:val="00AF6714"/>
    <w:rsid w:val="00AF758F"/>
    <w:rsid w:val="00B019CF"/>
    <w:rsid w:val="00B025BF"/>
    <w:rsid w:val="00B02921"/>
    <w:rsid w:val="00B03CE7"/>
    <w:rsid w:val="00B0678A"/>
    <w:rsid w:val="00B10519"/>
    <w:rsid w:val="00B11DB4"/>
    <w:rsid w:val="00B12964"/>
    <w:rsid w:val="00B205D1"/>
    <w:rsid w:val="00B20BA3"/>
    <w:rsid w:val="00B2127D"/>
    <w:rsid w:val="00B21D3A"/>
    <w:rsid w:val="00B21D5B"/>
    <w:rsid w:val="00B220DF"/>
    <w:rsid w:val="00B23308"/>
    <w:rsid w:val="00B235AB"/>
    <w:rsid w:val="00B32F07"/>
    <w:rsid w:val="00B34B80"/>
    <w:rsid w:val="00B357BC"/>
    <w:rsid w:val="00B36A12"/>
    <w:rsid w:val="00B448E0"/>
    <w:rsid w:val="00B52277"/>
    <w:rsid w:val="00B532E7"/>
    <w:rsid w:val="00B53456"/>
    <w:rsid w:val="00B54B10"/>
    <w:rsid w:val="00B54C8F"/>
    <w:rsid w:val="00B55449"/>
    <w:rsid w:val="00B55ECB"/>
    <w:rsid w:val="00B60283"/>
    <w:rsid w:val="00B60C66"/>
    <w:rsid w:val="00B6382E"/>
    <w:rsid w:val="00B64103"/>
    <w:rsid w:val="00B65649"/>
    <w:rsid w:val="00B66613"/>
    <w:rsid w:val="00B67A05"/>
    <w:rsid w:val="00B71ABF"/>
    <w:rsid w:val="00B73C4F"/>
    <w:rsid w:val="00B7594E"/>
    <w:rsid w:val="00B82836"/>
    <w:rsid w:val="00B85940"/>
    <w:rsid w:val="00B85A4A"/>
    <w:rsid w:val="00B8634C"/>
    <w:rsid w:val="00B870F4"/>
    <w:rsid w:val="00B95418"/>
    <w:rsid w:val="00B967CA"/>
    <w:rsid w:val="00B96875"/>
    <w:rsid w:val="00B97033"/>
    <w:rsid w:val="00B97253"/>
    <w:rsid w:val="00B978C4"/>
    <w:rsid w:val="00BA0FDB"/>
    <w:rsid w:val="00BA3C6E"/>
    <w:rsid w:val="00BA5C12"/>
    <w:rsid w:val="00BA7560"/>
    <w:rsid w:val="00BB3669"/>
    <w:rsid w:val="00BB483B"/>
    <w:rsid w:val="00BB4B21"/>
    <w:rsid w:val="00BC16CB"/>
    <w:rsid w:val="00BC1A40"/>
    <w:rsid w:val="00BC34FC"/>
    <w:rsid w:val="00BC4E1A"/>
    <w:rsid w:val="00BC5496"/>
    <w:rsid w:val="00BC5778"/>
    <w:rsid w:val="00BC57D9"/>
    <w:rsid w:val="00BC6AEB"/>
    <w:rsid w:val="00BD0228"/>
    <w:rsid w:val="00BD2918"/>
    <w:rsid w:val="00BE0FB3"/>
    <w:rsid w:val="00BE2BA0"/>
    <w:rsid w:val="00BE3492"/>
    <w:rsid w:val="00BE34AD"/>
    <w:rsid w:val="00BE477D"/>
    <w:rsid w:val="00BE5BED"/>
    <w:rsid w:val="00BE7BEE"/>
    <w:rsid w:val="00BE7FD7"/>
    <w:rsid w:val="00BF001F"/>
    <w:rsid w:val="00BF1627"/>
    <w:rsid w:val="00BF4608"/>
    <w:rsid w:val="00BF52B7"/>
    <w:rsid w:val="00BF7496"/>
    <w:rsid w:val="00C00854"/>
    <w:rsid w:val="00C018D4"/>
    <w:rsid w:val="00C057B2"/>
    <w:rsid w:val="00C06D2E"/>
    <w:rsid w:val="00C10C3D"/>
    <w:rsid w:val="00C11A0C"/>
    <w:rsid w:val="00C1346F"/>
    <w:rsid w:val="00C1444A"/>
    <w:rsid w:val="00C16D5D"/>
    <w:rsid w:val="00C20535"/>
    <w:rsid w:val="00C229CA"/>
    <w:rsid w:val="00C252F8"/>
    <w:rsid w:val="00C27D48"/>
    <w:rsid w:val="00C326EB"/>
    <w:rsid w:val="00C339CB"/>
    <w:rsid w:val="00C34BCE"/>
    <w:rsid w:val="00C36A36"/>
    <w:rsid w:val="00C44D37"/>
    <w:rsid w:val="00C50523"/>
    <w:rsid w:val="00C5074F"/>
    <w:rsid w:val="00C535F7"/>
    <w:rsid w:val="00C60004"/>
    <w:rsid w:val="00C61585"/>
    <w:rsid w:val="00C66E67"/>
    <w:rsid w:val="00C70E1C"/>
    <w:rsid w:val="00C724C6"/>
    <w:rsid w:val="00C76211"/>
    <w:rsid w:val="00C81C2D"/>
    <w:rsid w:val="00C85F91"/>
    <w:rsid w:val="00C932E5"/>
    <w:rsid w:val="00C939F4"/>
    <w:rsid w:val="00C93AF4"/>
    <w:rsid w:val="00C94066"/>
    <w:rsid w:val="00C956DD"/>
    <w:rsid w:val="00C96F64"/>
    <w:rsid w:val="00C972CA"/>
    <w:rsid w:val="00CA1DEE"/>
    <w:rsid w:val="00CA53E5"/>
    <w:rsid w:val="00CA55FB"/>
    <w:rsid w:val="00CA5F61"/>
    <w:rsid w:val="00CA62CC"/>
    <w:rsid w:val="00CA79D3"/>
    <w:rsid w:val="00CB01B9"/>
    <w:rsid w:val="00CB0429"/>
    <w:rsid w:val="00CB2252"/>
    <w:rsid w:val="00CB3444"/>
    <w:rsid w:val="00CC4423"/>
    <w:rsid w:val="00CD024B"/>
    <w:rsid w:val="00CD024F"/>
    <w:rsid w:val="00CD0AD3"/>
    <w:rsid w:val="00CD2A14"/>
    <w:rsid w:val="00CD34B0"/>
    <w:rsid w:val="00CE2809"/>
    <w:rsid w:val="00CE38F1"/>
    <w:rsid w:val="00CE46A4"/>
    <w:rsid w:val="00CE53B7"/>
    <w:rsid w:val="00CF0A99"/>
    <w:rsid w:val="00CF2C2F"/>
    <w:rsid w:val="00CF33DD"/>
    <w:rsid w:val="00CF5B98"/>
    <w:rsid w:val="00CF5CEF"/>
    <w:rsid w:val="00CF723F"/>
    <w:rsid w:val="00D02888"/>
    <w:rsid w:val="00D0380E"/>
    <w:rsid w:val="00D069DB"/>
    <w:rsid w:val="00D128DA"/>
    <w:rsid w:val="00D144AE"/>
    <w:rsid w:val="00D16C02"/>
    <w:rsid w:val="00D201B9"/>
    <w:rsid w:val="00D21368"/>
    <w:rsid w:val="00D21B80"/>
    <w:rsid w:val="00D22009"/>
    <w:rsid w:val="00D22EBD"/>
    <w:rsid w:val="00D236DD"/>
    <w:rsid w:val="00D24637"/>
    <w:rsid w:val="00D25BD5"/>
    <w:rsid w:val="00D26555"/>
    <w:rsid w:val="00D358C0"/>
    <w:rsid w:val="00D364C7"/>
    <w:rsid w:val="00D37641"/>
    <w:rsid w:val="00D40722"/>
    <w:rsid w:val="00D40796"/>
    <w:rsid w:val="00D40BBA"/>
    <w:rsid w:val="00D41340"/>
    <w:rsid w:val="00D429F9"/>
    <w:rsid w:val="00D45923"/>
    <w:rsid w:val="00D46BB4"/>
    <w:rsid w:val="00D512E5"/>
    <w:rsid w:val="00D515C0"/>
    <w:rsid w:val="00D517EA"/>
    <w:rsid w:val="00D5568B"/>
    <w:rsid w:val="00D55F72"/>
    <w:rsid w:val="00D57D11"/>
    <w:rsid w:val="00D65720"/>
    <w:rsid w:val="00D662E4"/>
    <w:rsid w:val="00D666FA"/>
    <w:rsid w:val="00D6678D"/>
    <w:rsid w:val="00D7077B"/>
    <w:rsid w:val="00D71765"/>
    <w:rsid w:val="00D73B2A"/>
    <w:rsid w:val="00D74798"/>
    <w:rsid w:val="00D767F5"/>
    <w:rsid w:val="00D85666"/>
    <w:rsid w:val="00D85B5B"/>
    <w:rsid w:val="00D90EF5"/>
    <w:rsid w:val="00D925CA"/>
    <w:rsid w:val="00D973E9"/>
    <w:rsid w:val="00DA169B"/>
    <w:rsid w:val="00DA1FCD"/>
    <w:rsid w:val="00DA2E3F"/>
    <w:rsid w:val="00DA3CF6"/>
    <w:rsid w:val="00DA3FE0"/>
    <w:rsid w:val="00DA6635"/>
    <w:rsid w:val="00DA774C"/>
    <w:rsid w:val="00DB0C0F"/>
    <w:rsid w:val="00DB23F7"/>
    <w:rsid w:val="00DB2A30"/>
    <w:rsid w:val="00DB3B58"/>
    <w:rsid w:val="00DB3E66"/>
    <w:rsid w:val="00DB4A11"/>
    <w:rsid w:val="00DB4E49"/>
    <w:rsid w:val="00DB527C"/>
    <w:rsid w:val="00DB6C81"/>
    <w:rsid w:val="00DC30D2"/>
    <w:rsid w:val="00DC3FE1"/>
    <w:rsid w:val="00DC5217"/>
    <w:rsid w:val="00DC5716"/>
    <w:rsid w:val="00DC6ECE"/>
    <w:rsid w:val="00DD03D0"/>
    <w:rsid w:val="00DD1256"/>
    <w:rsid w:val="00DD40F6"/>
    <w:rsid w:val="00DD4F8F"/>
    <w:rsid w:val="00DD5869"/>
    <w:rsid w:val="00DE1703"/>
    <w:rsid w:val="00DE486D"/>
    <w:rsid w:val="00DE4ACC"/>
    <w:rsid w:val="00DE637A"/>
    <w:rsid w:val="00DE74D8"/>
    <w:rsid w:val="00DF311F"/>
    <w:rsid w:val="00DF3B9C"/>
    <w:rsid w:val="00DF4667"/>
    <w:rsid w:val="00DF58A6"/>
    <w:rsid w:val="00DF613A"/>
    <w:rsid w:val="00E047DA"/>
    <w:rsid w:val="00E065B7"/>
    <w:rsid w:val="00E0671E"/>
    <w:rsid w:val="00E067E8"/>
    <w:rsid w:val="00E06E1A"/>
    <w:rsid w:val="00E11289"/>
    <w:rsid w:val="00E12EE8"/>
    <w:rsid w:val="00E31F34"/>
    <w:rsid w:val="00E34713"/>
    <w:rsid w:val="00E357BC"/>
    <w:rsid w:val="00E37D28"/>
    <w:rsid w:val="00E43331"/>
    <w:rsid w:val="00E435E7"/>
    <w:rsid w:val="00E45A37"/>
    <w:rsid w:val="00E465AA"/>
    <w:rsid w:val="00E46B5A"/>
    <w:rsid w:val="00E560AD"/>
    <w:rsid w:val="00E60E7F"/>
    <w:rsid w:val="00E6283A"/>
    <w:rsid w:val="00E66893"/>
    <w:rsid w:val="00E71505"/>
    <w:rsid w:val="00E719FF"/>
    <w:rsid w:val="00E72C2D"/>
    <w:rsid w:val="00E7498D"/>
    <w:rsid w:val="00E7628B"/>
    <w:rsid w:val="00E764FA"/>
    <w:rsid w:val="00E805F0"/>
    <w:rsid w:val="00E84EA8"/>
    <w:rsid w:val="00E85C45"/>
    <w:rsid w:val="00E86D53"/>
    <w:rsid w:val="00E87D6B"/>
    <w:rsid w:val="00E911AD"/>
    <w:rsid w:val="00E91CC8"/>
    <w:rsid w:val="00EA0649"/>
    <w:rsid w:val="00EA25E4"/>
    <w:rsid w:val="00EB1BBE"/>
    <w:rsid w:val="00EB3242"/>
    <w:rsid w:val="00EB4325"/>
    <w:rsid w:val="00EB6BBF"/>
    <w:rsid w:val="00ED62D4"/>
    <w:rsid w:val="00ED6404"/>
    <w:rsid w:val="00EE114B"/>
    <w:rsid w:val="00EE3447"/>
    <w:rsid w:val="00EE70D4"/>
    <w:rsid w:val="00EE74F9"/>
    <w:rsid w:val="00EE7B6B"/>
    <w:rsid w:val="00EF1E4B"/>
    <w:rsid w:val="00EF1FD9"/>
    <w:rsid w:val="00EF2DF4"/>
    <w:rsid w:val="00EF36D0"/>
    <w:rsid w:val="00EF6DC1"/>
    <w:rsid w:val="00F01451"/>
    <w:rsid w:val="00F054E4"/>
    <w:rsid w:val="00F06125"/>
    <w:rsid w:val="00F06A2C"/>
    <w:rsid w:val="00F06E5F"/>
    <w:rsid w:val="00F1061D"/>
    <w:rsid w:val="00F10C9F"/>
    <w:rsid w:val="00F1194F"/>
    <w:rsid w:val="00F135FB"/>
    <w:rsid w:val="00F17D6E"/>
    <w:rsid w:val="00F21A3F"/>
    <w:rsid w:val="00F233FB"/>
    <w:rsid w:val="00F24E35"/>
    <w:rsid w:val="00F30CFF"/>
    <w:rsid w:val="00F361C8"/>
    <w:rsid w:val="00F36CA4"/>
    <w:rsid w:val="00F40456"/>
    <w:rsid w:val="00F406F0"/>
    <w:rsid w:val="00F4395A"/>
    <w:rsid w:val="00F43E4F"/>
    <w:rsid w:val="00F47BED"/>
    <w:rsid w:val="00F5000D"/>
    <w:rsid w:val="00F5337B"/>
    <w:rsid w:val="00F547B0"/>
    <w:rsid w:val="00F54C56"/>
    <w:rsid w:val="00F62EB4"/>
    <w:rsid w:val="00F6365D"/>
    <w:rsid w:val="00F63ED7"/>
    <w:rsid w:val="00F6493A"/>
    <w:rsid w:val="00F671A8"/>
    <w:rsid w:val="00F72E82"/>
    <w:rsid w:val="00F772DF"/>
    <w:rsid w:val="00F80F91"/>
    <w:rsid w:val="00F81265"/>
    <w:rsid w:val="00F81A4F"/>
    <w:rsid w:val="00F91C88"/>
    <w:rsid w:val="00F94E54"/>
    <w:rsid w:val="00FB204C"/>
    <w:rsid w:val="00FB5019"/>
    <w:rsid w:val="00FB5191"/>
    <w:rsid w:val="00FB5627"/>
    <w:rsid w:val="00FB6345"/>
    <w:rsid w:val="00FC1189"/>
    <w:rsid w:val="00FC30AC"/>
    <w:rsid w:val="00FD092C"/>
    <w:rsid w:val="00FD13AE"/>
    <w:rsid w:val="00FD1656"/>
    <w:rsid w:val="00FD27A0"/>
    <w:rsid w:val="00FD3AF8"/>
    <w:rsid w:val="00FD49CE"/>
    <w:rsid w:val="00FE15FA"/>
    <w:rsid w:val="00FE5C6C"/>
    <w:rsid w:val="00FE68E9"/>
    <w:rsid w:val="00FE6BA2"/>
    <w:rsid w:val="00FE7134"/>
    <w:rsid w:val="00FF1E3B"/>
    <w:rsid w:val="00FF4224"/>
    <w:rsid w:val="41B96BF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1E847"/>
  <w15:chartTrackingRefBased/>
  <w15:docId w15:val="{879146EB-EB27-4216-9186-2F72D997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16CB"/>
    <w:pPr>
      <w:spacing w:after="0" w:afterAutospacing="0"/>
    </w:pPr>
    <w:rPr>
      <w:rFonts w:ascii="Times New Roman" w:eastAsia="Times New Roman" w:hAnsi="Times New Roman" w:cs="Times New Roman"/>
      <w:lang w:eastAsia="en-GB"/>
    </w:rPr>
  </w:style>
  <w:style w:type="paragraph" w:styleId="Kop1">
    <w:name w:val="heading 1"/>
    <w:basedOn w:val="Standaard"/>
    <w:link w:val="Kop1Char"/>
    <w:uiPriority w:val="9"/>
    <w:qFormat/>
    <w:rsid w:val="002B6395"/>
    <w:pPr>
      <w:spacing w:before="100" w:beforeAutospacing="1" w:after="100" w:afterAutospacing="1"/>
      <w:outlineLvl w:val="0"/>
    </w:pPr>
    <w:rPr>
      <w:b/>
      <w:bCs/>
      <w:kern w:val="36"/>
      <w:sz w:val="48"/>
      <w:szCs w:val="48"/>
    </w:rPr>
  </w:style>
  <w:style w:type="paragraph" w:styleId="Kop3">
    <w:name w:val="heading 3"/>
    <w:basedOn w:val="Standaard"/>
    <w:link w:val="Kop3Char"/>
    <w:uiPriority w:val="9"/>
    <w:qFormat/>
    <w:rsid w:val="002B6395"/>
    <w:pPr>
      <w:spacing w:before="100" w:beforeAutospacing="1" w:after="100" w:afterAutospacing="1"/>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B6395"/>
    <w:rPr>
      <w:rFonts w:ascii="Times New Roman" w:eastAsia="Times New Roman" w:hAnsi="Times New Roman" w:cs="Times New Roman"/>
      <w:b/>
      <w:bCs/>
      <w:kern w:val="36"/>
      <w:sz w:val="48"/>
      <w:szCs w:val="48"/>
      <w:lang w:eastAsia="en-GB"/>
    </w:rPr>
  </w:style>
  <w:style w:type="character" w:customStyle="1" w:styleId="Kop3Char">
    <w:name w:val="Kop 3 Char"/>
    <w:basedOn w:val="Standaardalinea-lettertype"/>
    <w:link w:val="Kop3"/>
    <w:uiPriority w:val="9"/>
    <w:rsid w:val="002B6395"/>
    <w:rPr>
      <w:rFonts w:ascii="Times New Roman" w:eastAsia="Times New Roman" w:hAnsi="Times New Roman" w:cs="Times New Roman"/>
      <w:b/>
      <w:bCs/>
      <w:sz w:val="27"/>
      <w:szCs w:val="27"/>
      <w:lang w:eastAsia="en-GB"/>
    </w:rPr>
  </w:style>
  <w:style w:type="paragraph" w:styleId="Normaalweb">
    <w:name w:val="Normal (Web)"/>
    <w:basedOn w:val="Standaard"/>
    <w:uiPriority w:val="99"/>
    <w:semiHidden/>
    <w:unhideWhenUsed/>
    <w:rsid w:val="002B6395"/>
    <w:pPr>
      <w:spacing w:before="100" w:beforeAutospacing="1" w:after="100" w:afterAutospacing="1"/>
    </w:pPr>
  </w:style>
  <w:style w:type="character" w:styleId="Zwaar">
    <w:name w:val="Strong"/>
    <w:basedOn w:val="Standaardalinea-lettertype"/>
    <w:uiPriority w:val="22"/>
    <w:qFormat/>
    <w:rsid w:val="002B6395"/>
    <w:rPr>
      <w:b/>
      <w:bCs/>
    </w:rPr>
  </w:style>
  <w:style w:type="character" w:styleId="Hyperlink">
    <w:name w:val="Hyperlink"/>
    <w:basedOn w:val="Standaardalinea-lettertype"/>
    <w:uiPriority w:val="99"/>
    <w:unhideWhenUsed/>
    <w:rsid w:val="002B6395"/>
    <w:rPr>
      <w:color w:val="0000FF"/>
      <w:u w:val="single"/>
    </w:rPr>
  </w:style>
  <w:style w:type="paragraph" w:customStyle="1" w:styleId="footer-cta-text">
    <w:name w:val="footer-cta-text"/>
    <w:basedOn w:val="Standaard"/>
    <w:rsid w:val="002B6395"/>
    <w:pPr>
      <w:spacing w:before="100" w:beforeAutospacing="1" w:after="100" w:afterAutospacing="1"/>
    </w:pPr>
  </w:style>
  <w:style w:type="paragraph" w:customStyle="1" w:styleId="responsive-legal-language">
    <w:name w:val="responsive-legal-language"/>
    <w:basedOn w:val="Standaard"/>
    <w:rsid w:val="002B6395"/>
    <w:pPr>
      <w:spacing w:before="100" w:beforeAutospacing="1" w:after="100" w:afterAutospacing="1"/>
    </w:pPr>
  </w:style>
  <w:style w:type="paragraph" w:styleId="Lijstalinea">
    <w:name w:val="List Paragraph"/>
    <w:basedOn w:val="Standaard"/>
    <w:link w:val="LijstalineaChar"/>
    <w:uiPriority w:val="34"/>
    <w:qFormat/>
    <w:rsid w:val="00782A4D"/>
    <w:pPr>
      <w:spacing w:after="100" w:afterAutospacing="1"/>
      <w:ind w:left="720"/>
      <w:contextualSpacing/>
    </w:pPr>
    <w:rPr>
      <w:rFonts w:asciiTheme="minorHAnsi" w:eastAsiaTheme="minorHAnsi" w:hAnsiTheme="minorHAnsi" w:cstheme="minorBidi"/>
      <w:lang w:eastAsia="en-US"/>
    </w:rPr>
  </w:style>
  <w:style w:type="character" w:customStyle="1" w:styleId="apple-converted-space">
    <w:name w:val="apple-converted-space"/>
    <w:basedOn w:val="Standaardalinea-lettertype"/>
    <w:rsid w:val="00D925CA"/>
  </w:style>
  <w:style w:type="character" w:customStyle="1" w:styleId="LijstalineaChar">
    <w:name w:val="Lijstalinea Char"/>
    <w:basedOn w:val="Standaardalinea-lettertype"/>
    <w:link w:val="Lijstalinea"/>
    <w:uiPriority w:val="34"/>
    <w:qFormat/>
    <w:rsid w:val="00D925CA"/>
  </w:style>
  <w:style w:type="paragraph" w:customStyle="1" w:styleId="MediumGrid21">
    <w:name w:val="Medium Grid 21"/>
    <w:rsid w:val="00D925CA"/>
    <w:pPr>
      <w:suppressAutoHyphens/>
      <w:spacing w:after="0" w:afterAutospacing="0"/>
    </w:pPr>
    <w:rPr>
      <w:rFonts w:ascii="Calibri" w:eastAsia="Calibri" w:hAnsi="Calibri" w:cs="Calibri"/>
      <w:sz w:val="22"/>
      <w:szCs w:val="22"/>
      <w:lang w:val="de-DE" w:eastAsia="zh-CN"/>
    </w:rPr>
  </w:style>
  <w:style w:type="character" w:styleId="Onopgelostemelding">
    <w:name w:val="Unresolved Mention"/>
    <w:basedOn w:val="Standaardalinea-lettertype"/>
    <w:uiPriority w:val="99"/>
    <w:unhideWhenUsed/>
    <w:rsid w:val="00D925CA"/>
    <w:rPr>
      <w:color w:val="605E5C"/>
      <w:shd w:val="clear" w:color="auto" w:fill="E1DFDD"/>
    </w:rPr>
  </w:style>
  <w:style w:type="character" w:styleId="GevolgdeHyperlink">
    <w:name w:val="FollowedHyperlink"/>
    <w:basedOn w:val="Standaardalinea-lettertype"/>
    <w:uiPriority w:val="99"/>
    <w:semiHidden/>
    <w:unhideWhenUsed/>
    <w:rsid w:val="00D925CA"/>
    <w:rPr>
      <w:color w:val="954F72" w:themeColor="followedHyperlink"/>
      <w:u w:val="single"/>
    </w:rPr>
  </w:style>
  <w:style w:type="character" w:styleId="Verwijzingopmerking">
    <w:name w:val="annotation reference"/>
    <w:basedOn w:val="Standaardalinea-lettertype"/>
    <w:uiPriority w:val="99"/>
    <w:semiHidden/>
    <w:unhideWhenUsed/>
    <w:rsid w:val="00DF58A6"/>
    <w:rPr>
      <w:sz w:val="16"/>
      <w:szCs w:val="16"/>
    </w:rPr>
  </w:style>
  <w:style w:type="paragraph" w:styleId="Tekstopmerking">
    <w:name w:val="annotation text"/>
    <w:basedOn w:val="Standaard"/>
    <w:link w:val="TekstopmerkingChar"/>
    <w:uiPriority w:val="99"/>
    <w:unhideWhenUsed/>
    <w:rsid w:val="00DF58A6"/>
    <w:pPr>
      <w:spacing w:after="100" w:afterAutospacing="1"/>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rsid w:val="00DF58A6"/>
    <w:rPr>
      <w:sz w:val="20"/>
      <w:szCs w:val="20"/>
    </w:rPr>
  </w:style>
  <w:style w:type="paragraph" w:styleId="Onderwerpvanopmerking">
    <w:name w:val="annotation subject"/>
    <w:basedOn w:val="Tekstopmerking"/>
    <w:next w:val="Tekstopmerking"/>
    <w:link w:val="OnderwerpvanopmerkingChar"/>
    <w:uiPriority w:val="99"/>
    <w:semiHidden/>
    <w:unhideWhenUsed/>
    <w:rsid w:val="00DF58A6"/>
    <w:rPr>
      <w:b/>
      <w:bCs/>
    </w:rPr>
  </w:style>
  <w:style w:type="character" w:customStyle="1" w:styleId="OnderwerpvanopmerkingChar">
    <w:name w:val="Onderwerp van opmerking Char"/>
    <w:basedOn w:val="TekstopmerkingChar"/>
    <w:link w:val="Onderwerpvanopmerking"/>
    <w:uiPriority w:val="99"/>
    <w:semiHidden/>
    <w:rsid w:val="00DF58A6"/>
    <w:rPr>
      <w:b/>
      <w:bCs/>
      <w:sz w:val="20"/>
      <w:szCs w:val="20"/>
    </w:rPr>
  </w:style>
  <w:style w:type="paragraph" w:styleId="Ballontekst">
    <w:name w:val="Balloon Text"/>
    <w:basedOn w:val="Standaard"/>
    <w:link w:val="BallontekstChar"/>
    <w:uiPriority w:val="99"/>
    <w:semiHidden/>
    <w:unhideWhenUsed/>
    <w:rsid w:val="00DF58A6"/>
    <w:pPr>
      <w:spacing w:afterAutospacing="1"/>
    </w:pPr>
    <w:rPr>
      <w:rFonts w:eastAsiaTheme="minorHAnsi"/>
      <w:sz w:val="18"/>
      <w:szCs w:val="18"/>
      <w:lang w:eastAsia="en-US"/>
    </w:rPr>
  </w:style>
  <w:style w:type="character" w:customStyle="1" w:styleId="BallontekstChar">
    <w:name w:val="Ballontekst Char"/>
    <w:basedOn w:val="Standaardalinea-lettertype"/>
    <w:link w:val="Ballontekst"/>
    <w:uiPriority w:val="99"/>
    <w:semiHidden/>
    <w:rsid w:val="00DF58A6"/>
    <w:rPr>
      <w:rFonts w:ascii="Times New Roman" w:hAnsi="Times New Roman" w:cs="Times New Roman"/>
      <w:sz w:val="18"/>
      <w:szCs w:val="18"/>
    </w:rPr>
  </w:style>
  <w:style w:type="paragraph" w:styleId="Plattetekst2">
    <w:name w:val="Body Text 2"/>
    <w:basedOn w:val="Standaard"/>
    <w:link w:val="Plattetekst2Char"/>
    <w:rsid w:val="009D2A2B"/>
    <w:pPr>
      <w:spacing w:after="120" w:line="480" w:lineRule="auto"/>
    </w:pPr>
    <w:rPr>
      <w:lang w:val="en-US" w:eastAsia="en-US"/>
    </w:rPr>
  </w:style>
  <w:style w:type="character" w:customStyle="1" w:styleId="Plattetekst2Char">
    <w:name w:val="Platte tekst 2 Char"/>
    <w:basedOn w:val="Standaardalinea-lettertype"/>
    <w:link w:val="Plattetekst2"/>
    <w:rsid w:val="009D2A2B"/>
    <w:rPr>
      <w:rFonts w:ascii="Times New Roman" w:eastAsia="Times New Roman" w:hAnsi="Times New Roman" w:cs="Times New Roman"/>
      <w:lang w:val="en-US"/>
    </w:rPr>
  </w:style>
  <w:style w:type="paragraph" w:customStyle="1" w:styleId="normaltext">
    <w:name w:val="normaltext"/>
    <w:rsid w:val="00FE15FA"/>
    <w:pPr>
      <w:spacing w:after="120" w:afterAutospacing="0"/>
    </w:pPr>
    <w:rPr>
      <w:rFonts w:ascii="Times New Roman" w:eastAsiaTheme="minorEastAsia" w:hAnsi="Times New Roman" w:cs="Times New Roman"/>
      <w:lang w:val="en-US"/>
    </w:rPr>
  </w:style>
  <w:style w:type="character" w:customStyle="1" w:styleId="normaltextrun">
    <w:name w:val="normaltextrun"/>
    <w:basedOn w:val="Standaardalinea-lettertype"/>
    <w:rsid w:val="00FB204C"/>
  </w:style>
  <w:style w:type="character" w:customStyle="1" w:styleId="eop">
    <w:name w:val="eop"/>
    <w:basedOn w:val="Standaardalinea-lettertype"/>
    <w:rsid w:val="00FB204C"/>
  </w:style>
  <w:style w:type="paragraph" w:styleId="Titel">
    <w:name w:val="Title"/>
    <w:basedOn w:val="Standaard"/>
    <w:next w:val="Standaard"/>
    <w:link w:val="TitelChar"/>
    <w:uiPriority w:val="10"/>
    <w:qFormat/>
    <w:rsid w:val="00C724C6"/>
    <w:pPr>
      <w:contextualSpacing/>
    </w:pPr>
    <w:rPr>
      <w:rFonts w:asciiTheme="majorHAnsi" w:eastAsiaTheme="majorEastAsia" w:hAnsiTheme="majorHAnsi" w:cstheme="majorBidi"/>
      <w:spacing w:val="-10"/>
      <w:kern w:val="28"/>
      <w:sz w:val="56"/>
      <w:szCs w:val="56"/>
      <w:lang w:val="en-US" w:eastAsia="en-US"/>
    </w:rPr>
  </w:style>
  <w:style w:type="character" w:customStyle="1" w:styleId="TitelChar">
    <w:name w:val="Titel Char"/>
    <w:basedOn w:val="Standaardalinea-lettertype"/>
    <w:link w:val="Titel"/>
    <w:uiPriority w:val="10"/>
    <w:rsid w:val="00C724C6"/>
    <w:rPr>
      <w:rFonts w:asciiTheme="majorHAnsi" w:eastAsiaTheme="majorEastAsia" w:hAnsiTheme="majorHAnsi" w:cstheme="majorBidi"/>
      <w:spacing w:val="-10"/>
      <w:kern w:val="28"/>
      <w:sz w:val="56"/>
      <w:szCs w:val="56"/>
      <w:lang w:val="en-US"/>
    </w:rPr>
  </w:style>
  <w:style w:type="paragraph" w:styleId="Revisie">
    <w:name w:val="Revision"/>
    <w:hidden/>
    <w:uiPriority w:val="99"/>
    <w:semiHidden/>
    <w:rsid w:val="00D16C02"/>
    <w:pPr>
      <w:spacing w:after="0" w:afterAutospacing="0"/>
    </w:pPr>
  </w:style>
  <w:style w:type="character" w:styleId="Nadruk">
    <w:name w:val="Emphasis"/>
    <w:basedOn w:val="Standaardalinea-lettertype"/>
    <w:uiPriority w:val="20"/>
    <w:qFormat/>
    <w:rsid w:val="005A4D6C"/>
    <w:rPr>
      <w:i/>
      <w:iCs/>
    </w:rPr>
  </w:style>
  <w:style w:type="character" w:styleId="Vermelding">
    <w:name w:val="Mention"/>
    <w:basedOn w:val="Standaardalinea-lettertype"/>
    <w:uiPriority w:val="99"/>
    <w:unhideWhenUsed/>
    <w:rsid w:val="006C3AB8"/>
    <w:rPr>
      <w:color w:val="2B579A"/>
      <w:shd w:val="clear" w:color="auto" w:fill="E1DFDD"/>
    </w:rPr>
  </w:style>
  <w:style w:type="paragraph" w:styleId="Koptekst">
    <w:name w:val="header"/>
    <w:basedOn w:val="Standaard"/>
    <w:link w:val="KoptekstChar"/>
    <w:uiPriority w:val="99"/>
    <w:unhideWhenUsed/>
    <w:rsid w:val="007F6B37"/>
    <w:pPr>
      <w:tabs>
        <w:tab w:val="center" w:pos="4680"/>
        <w:tab w:val="right" w:pos="9360"/>
      </w:tabs>
      <w:spacing w:afterAutospacing="1"/>
    </w:pPr>
    <w:rPr>
      <w:rFonts w:asciiTheme="minorHAnsi" w:eastAsiaTheme="minorHAnsi" w:hAnsiTheme="minorHAnsi" w:cstheme="minorBidi"/>
      <w:lang w:eastAsia="en-US"/>
    </w:rPr>
  </w:style>
  <w:style w:type="character" w:customStyle="1" w:styleId="KoptekstChar">
    <w:name w:val="Koptekst Char"/>
    <w:basedOn w:val="Standaardalinea-lettertype"/>
    <w:link w:val="Koptekst"/>
    <w:uiPriority w:val="99"/>
    <w:rsid w:val="007F6B37"/>
  </w:style>
  <w:style w:type="paragraph" w:styleId="Voettekst">
    <w:name w:val="footer"/>
    <w:basedOn w:val="Standaard"/>
    <w:link w:val="VoettekstChar"/>
    <w:uiPriority w:val="99"/>
    <w:unhideWhenUsed/>
    <w:rsid w:val="007F6B37"/>
    <w:pPr>
      <w:tabs>
        <w:tab w:val="center" w:pos="4680"/>
        <w:tab w:val="right" w:pos="9360"/>
      </w:tabs>
      <w:spacing w:afterAutospacing="1"/>
    </w:pPr>
    <w:rPr>
      <w:rFonts w:asciiTheme="minorHAnsi" w:eastAsiaTheme="minorHAnsi" w:hAnsiTheme="minorHAnsi" w:cstheme="minorBidi"/>
      <w:lang w:eastAsia="en-US"/>
    </w:rPr>
  </w:style>
  <w:style w:type="character" w:customStyle="1" w:styleId="VoettekstChar">
    <w:name w:val="Voettekst Char"/>
    <w:basedOn w:val="Standaardalinea-lettertype"/>
    <w:link w:val="Voettekst"/>
    <w:uiPriority w:val="99"/>
    <w:rsid w:val="007F6B37"/>
  </w:style>
  <w:style w:type="paragraph" w:customStyle="1" w:styleId="Default">
    <w:name w:val="Default"/>
    <w:rsid w:val="00CD024F"/>
    <w:pPr>
      <w:autoSpaceDE w:val="0"/>
      <w:autoSpaceDN w:val="0"/>
      <w:adjustRightInd w:val="0"/>
      <w:spacing w:after="0" w:afterAutospacing="0"/>
    </w:pPr>
    <w:rPr>
      <w:rFonts w:ascii="Sophos Sans SemiBold" w:hAnsi="Sophos Sans SemiBold" w:cs="Sophos Sans SemiBold"/>
      <w:color w:val="000000"/>
      <w:lang w:val="en-US"/>
    </w:rPr>
  </w:style>
  <w:style w:type="paragraph" w:customStyle="1" w:styleId="Pa7">
    <w:name w:val="Pa7"/>
    <w:basedOn w:val="Default"/>
    <w:next w:val="Default"/>
    <w:uiPriority w:val="99"/>
    <w:rsid w:val="00CD024F"/>
    <w:pPr>
      <w:spacing w:line="181" w:lineRule="atLeast"/>
    </w:pPr>
    <w:rPr>
      <w:rFonts w:cstheme="minorBidi"/>
      <w:color w:val="auto"/>
    </w:rPr>
  </w:style>
  <w:style w:type="paragraph" w:styleId="HTML-voorafopgemaakt">
    <w:name w:val="HTML Preformatted"/>
    <w:basedOn w:val="Standaard"/>
    <w:link w:val="HTML-voorafopgemaaktChar"/>
    <w:uiPriority w:val="99"/>
    <w:semiHidden/>
    <w:unhideWhenUsed/>
    <w:rsid w:val="00B0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voorafopgemaaktChar">
    <w:name w:val="HTML - vooraf opgemaakt Char"/>
    <w:basedOn w:val="Standaardalinea-lettertype"/>
    <w:link w:val="HTML-voorafopgemaakt"/>
    <w:uiPriority w:val="99"/>
    <w:semiHidden/>
    <w:rsid w:val="00B025BF"/>
    <w:rPr>
      <w:rFonts w:ascii="Courier New" w:eastAsia="Times New Roman" w:hAnsi="Courier New" w:cs="Courier New"/>
      <w:sz w:val="20"/>
      <w:szCs w:val="20"/>
      <w:lang w:val="en-US"/>
    </w:rPr>
  </w:style>
  <w:style w:type="paragraph" w:styleId="Tekstzonderopmaak">
    <w:name w:val="Plain Text"/>
    <w:basedOn w:val="Standaard"/>
    <w:link w:val="TekstzonderopmaakChar"/>
    <w:uiPriority w:val="99"/>
    <w:semiHidden/>
    <w:unhideWhenUsed/>
    <w:rsid w:val="0076525A"/>
    <w:rPr>
      <w:rFonts w:ascii="Calibri" w:eastAsiaTheme="minorHAnsi" w:hAnsi="Calibri" w:cs="Calibri"/>
      <w:sz w:val="22"/>
      <w:szCs w:val="22"/>
      <w:lang w:val="en-US" w:eastAsia="en-US"/>
    </w:rPr>
  </w:style>
  <w:style w:type="character" w:customStyle="1" w:styleId="TekstzonderopmaakChar">
    <w:name w:val="Tekst zonder opmaak Char"/>
    <w:basedOn w:val="Standaardalinea-lettertype"/>
    <w:link w:val="Tekstzonderopmaak"/>
    <w:uiPriority w:val="99"/>
    <w:semiHidden/>
    <w:rsid w:val="0076525A"/>
    <w:rPr>
      <w:rFonts w:ascii="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4067">
      <w:bodyDiv w:val="1"/>
      <w:marLeft w:val="0"/>
      <w:marRight w:val="0"/>
      <w:marTop w:val="0"/>
      <w:marBottom w:val="0"/>
      <w:divBdr>
        <w:top w:val="none" w:sz="0" w:space="0" w:color="auto"/>
        <w:left w:val="none" w:sz="0" w:space="0" w:color="auto"/>
        <w:bottom w:val="none" w:sz="0" w:space="0" w:color="auto"/>
        <w:right w:val="none" w:sz="0" w:space="0" w:color="auto"/>
      </w:divBdr>
    </w:div>
    <w:div w:id="43797773">
      <w:bodyDiv w:val="1"/>
      <w:marLeft w:val="0"/>
      <w:marRight w:val="0"/>
      <w:marTop w:val="0"/>
      <w:marBottom w:val="0"/>
      <w:divBdr>
        <w:top w:val="none" w:sz="0" w:space="0" w:color="auto"/>
        <w:left w:val="none" w:sz="0" w:space="0" w:color="auto"/>
        <w:bottom w:val="none" w:sz="0" w:space="0" w:color="auto"/>
        <w:right w:val="none" w:sz="0" w:space="0" w:color="auto"/>
      </w:divBdr>
    </w:div>
    <w:div w:id="49158299">
      <w:bodyDiv w:val="1"/>
      <w:marLeft w:val="0"/>
      <w:marRight w:val="0"/>
      <w:marTop w:val="0"/>
      <w:marBottom w:val="0"/>
      <w:divBdr>
        <w:top w:val="none" w:sz="0" w:space="0" w:color="auto"/>
        <w:left w:val="none" w:sz="0" w:space="0" w:color="auto"/>
        <w:bottom w:val="none" w:sz="0" w:space="0" w:color="auto"/>
        <w:right w:val="none" w:sz="0" w:space="0" w:color="auto"/>
      </w:divBdr>
    </w:div>
    <w:div w:id="51469492">
      <w:bodyDiv w:val="1"/>
      <w:marLeft w:val="0"/>
      <w:marRight w:val="0"/>
      <w:marTop w:val="0"/>
      <w:marBottom w:val="0"/>
      <w:divBdr>
        <w:top w:val="none" w:sz="0" w:space="0" w:color="auto"/>
        <w:left w:val="none" w:sz="0" w:space="0" w:color="auto"/>
        <w:bottom w:val="none" w:sz="0" w:space="0" w:color="auto"/>
        <w:right w:val="none" w:sz="0" w:space="0" w:color="auto"/>
      </w:divBdr>
    </w:div>
    <w:div w:id="56904415">
      <w:bodyDiv w:val="1"/>
      <w:marLeft w:val="0"/>
      <w:marRight w:val="0"/>
      <w:marTop w:val="0"/>
      <w:marBottom w:val="0"/>
      <w:divBdr>
        <w:top w:val="none" w:sz="0" w:space="0" w:color="auto"/>
        <w:left w:val="none" w:sz="0" w:space="0" w:color="auto"/>
        <w:bottom w:val="none" w:sz="0" w:space="0" w:color="auto"/>
        <w:right w:val="none" w:sz="0" w:space="0" w:color="auto"/>
      </w:divBdr>
    </w:div>
    <w:div w:id="73628896">
      <w:bodyDiv w:val="1"/>
      <w:marLeft w:val="0"/>
      <w:marRight w:val="0"/>
      <w:marTop w:val="0"/>
      <w:marBottom w:val="0"/>
      <w:divBdr>
        <w:top w:val="none" w:sz="0" w:space="0" w:color="auto"/>
        <w:left w:val="none" w:sz="0" w:space="0" w:color="auto"/>
        <w:bottom w:val="none" w:sz="0" w:space="0" w:color="auto"/>
        <w:right w:val="none" w:sz="0" w:space="0" w:color="auto"/>
      </w:divBdr>
    </w:div>
    <w:div w:id="94860677">
      <w:bodyDiv w:val="1"/>
      <w:marLeft w:val="0"/>
      <w:marRight w:val="0"/>
      <w:marTop w:val="0"/>
      <w:marBottom w:val="0"/>
      <w:divBdr>
        <w:top w:val="none" w:sz="0" w:space="0" w:color="auto"/>
        <w:left w:val="none" w:sz="0" w:space="0" w:color="auto"/>
        <w:bottom w:val="none" w:sz="0" w:space="0" w:color="auto"/>
        <w:right w:val="none" w:sz="0" w:space="0" w:color="auto"/>
      </w:divBdr>
    </w:div>
    <w:div w:id="98336351">
      <w:bodyDiv w:val="1"/>
      <w:marLeft w:val="0"/>
      <w:marRight w:val="0"/>
      <w:marTop w:val="0"/>
      <w:marBottom w:val="0"/>
      <w:divBdr>
        <w:top w:val="none" w:sz="0" w:space="0" w:color="auto"/>
        <w:left w:val="none" w:sz="0" w:space="0" w:color="auto"/>
        <w:bottom w:val="none" w:sz="0" w:space="0" w:color="auto"/>
        <w:right w:val="none" w:sz="0" w:space="0" w:color="auto"/>
      </w:divBdr>
    </w:div>
    <w:div w:id="120809411">
      <w:bodyDiv w:val="1"/>
      <w:marLeft w:val="0"/>
      <w:marRight w:val="0"/>
      <w:marTop w:val="0"/>
      <w:marBottom w:val="0"/>
      <w:divBdr>
        <w:top w:val="none" w:sz="0" w:space="0" w:color="auto"/>
        <w:left w:val="none" w:sz="0" w:space="0" w:color="auto"/>
        <w:bottom w:val="none" w:sz="0" w:space="0" w:color="auto"/>
        <w:right w:val="none" w:sz="0" w:space="0" w:color="auto"/>
      </w:divBdr>
    </w:div>
    <w:div w:id="148712589">
      <w:bodyDiv w:val="1"/>
      <w:marLeft w:val="0"/>
      <w:marRight w:val="0"/>
      <w:marTop w:val="0"/>
      <w:marBottom w:val="0"/>
      <w:divBdr>
        <w:top w:val="none" w:sz="0" w:space="0" w:color="auto"/>
        <w:left w:val="none" w:sz="0" w:space="0" w:color="auto"/>
        <w:bottom w:val="none" w:sz="0" w:space="0" w:color="auto"/>
        <w:right w:val="none" w:sz="0" w:space="0" w:color="auto"/>
      </w:divBdr>
    </w:div>
    <w:div w:id="166943912">
      <w:bodyDiv w:val="1"/>
      <w:marLeft w:val="0"/>
      <w:marRight w:val="0"/>
      <w:marTop w:val="0"/>
      <w:marBottom w:val="0"/>
      <w:divBdr>
        <w:top w:val="none" w:sz="0" w:space="0" w:color="auto"/>
        <w:left w:val="none" w:sz="0" w:space="0" w:color="auto"/>
        <w:bottom w:val="none" w:sz="0" w:space="0" w:color="auto"/>
        <w:right w:val="none" w:sz="0" w:space="0" w:color="auto"/>
      </w:divBdr>
    </w:div>
    <w:div w:id="169292939">
      <w:bodyDiv w:val="1"/>
      <w:marLeft w:val="0"/>
      <w:marRight w:val="0"/>
      <w:marTop w:val="0"/>
      <w:marBottom w:val="0"/>
      <w:divBdr>
        <w:top w:val="none" w:sz="0" w:space="0" w:color="auto"/>
        <w:left w:val="none" w:sz="0" w:space="0" w:color="auto"/>
        <w:bottom w:val="none" w:sz="0" w:space="0" w:color="auto"/>
        <w:right w:val="none" w:sz="0" w:space="0" w:color="auto"/>
      </w:divBdr>
      <w:divsChild>
        <w:div w:id="255943137">
          <w:marLeft w:val="0"/>
          <w:marRight w:val="0"/>
          <w:marTop w:val="0"/>
          <w:marBottom w:val="0"/>
          <w:divBdr>
            <w:top w:val="none" w:sz="0" w:space="0" w:color="auto"/>
            <w:left w:val="none" w:sz="0" w:space="0" w:color="auto"/>
            <w:bottom w:val="none" w:sz="0" w:space="0" w:color="auto"/>
            <w:right w:val="none" w:sz="0" w:space="0" w:color="auto"/>
          </w:divBdr>
          <w:divsChild>
            <w:div w:id="1511484197">
              <w:marLeft w:val="0"/>
              <w:marRight w:val="0"/>
              <w:marTop w:val="0"/>
              <w:marBottom w:val="0"/>
              <w:divBdr>
                <w:top w:val="none" w:sz="0" w:space="0" w:color="auto"/>
                <w:left w:val="none" w:sz="0" w:space="0" w:color="auto"/>
                <w:bottom w:val="none" w:sz="0" w:space="0" w:color="auto"/>
                <w:right w:val="none" w:sz="0" w:space="0" w:color="auto"/>
              </w:divBdr>
              <w:divsChild>
                <w:div w:id="1174881574">
                  <w:marLeft w:val="0"/>
                  <w:marRight w:val="0"/>
                  <w:marTop w:val="0"/>
                  <w:marBottom w:val="0"/>
                  <w:divBdr>
                    <w:top w:val="none" w:sz="0" w:space="0" w:color="auto"/>
                    <w:left w:val="none" w:sz="0" w:space="0" w:color="auto"/>
                    <w:bottom w:val="none" w:sz="0" w:space="0" w:color="auto"/>
                    <w:right w:val="none" w:sz="0" w:space="0" w:color="auto"/>
                  </w:divBdr>
                  <w:divsChild>
                    <w:div w:id="63152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70559">
      <w:bodyDiv w:val="1"/>
      <w:marLeft w:val="0"/>
      <w:marRight w:val="0"/>
      <w:marTop w:val="0"/>
      <w:marBottom w:val="0"/>
      <w:divBdr>
        <w:top w:val="none" w:sz="0" w:space="0" w:color="auto"/>
        <w:left w:val="none" w:sz="0" w:space="0" w:color="auto"/>
        <w:bottom w:val="none" w:sz="0" w:space="0" w:color="auto"/>
        <w:right w:val="none" w:sz="0" w:space="0" w:color="auto"/>
      </w:divBdr>
    </w:div>
    <w:div w:id="182088093">
      <w:bodyDiv w:val="1"/>
      <w:marLeft w:val="0"/>
      <w:marRight w:val="0"/>
      <w:marTop w:val="0"/>
      <w:marBottom w:val="0"/>
      <w:divBdr>
        <w:top w:val="none" w:sz="0" w:space="0" w:color="auto"/>
        <w:left w:val="none" w:sz="0" w:space="0" w:color="auto"/>
        <w:bottom w:val="none" w:sz="0" w:space="0" w:color="auto"/>
        <w:right w:val="none" w:sz="0" w:space="0" w:color="auto"/>
      </w:divBdr>
    </w:div>
    <w:div w:id="195385557">
      <w:bodyDiv w:val="1"/>
      <w:marLeft w:val="0"/>
      <w:marRight w:val="0"/>
      <w:marTop w:val="0"/>
      <w:marBottom w:val="0"/>
      <w:divBdr>
        <w:top w:val="none" w:sz="0" w:space="0" w:color="auto"/>
        <w:left w:val="none" w:sz="0" w:space="0" w:color="auto"/>
        <w:bottom w:val="none" w:sz="0" w:space="0" w:color="auto"/>
        <w:right w:val="none" w:sz="0" w:space="0" w:color="auto"/>
      </w:divBdr>
    </w:div>
    <w:div w:id="221869857">
      <w:bodyDiv w:val="1"/>
      <w:marLeft w:val="0"/>
      <w:marRight w:val="0"/>
      <w:marTop w:val="0"/>
      <w:marBottom w:val="0"/>
      <w:divBdr>
        <w:top w:val="none" w:sz="0" w:space="0" w:color="auto"/>
        <w:left w:val="none" w:sz="0" w:space="0" w:color="auto"/>
        <w:bottom w:val="none" w:sz="0" w:space="0" w:color="auto"/>
        <w:right w:val="none" w:sz="0" w:space="0" w:color="auto"/>
      </w:divBdr>
    </w:div>
    <w:div w:id="252713410">
      <w:bodyDiv w:val="1"/>
      <w:marLeft w:val="0"/>
      <w:marRight w:val="0"/>
      <w:marTop w:val="0"/>
      <w:marBottom w:val="0"/>
      <w:divBdr>
        <w:top w:val="none" w:sz="0" w:space="0" w:color="auto"/>
        <w:left w:val="none" w:sz="0" w:space="0" w:color="auto"/>
        <w:bottom w:val="none" w:sz="0" w:space="0" w:color="auto"/>
        <w:right w:val="none" w:sz="0" w:space="0" w:color="auto"/>
      </w:divBdr>
    </w:div>
    <w:div w:id="271937764">
      <w:bodyDiv w:val="1"/>
      <w:marLeft w:val="0"/>
      <w:marRight w:val="0"/>
      <w:marTop w:val="0"/>
      <w:marBottom w:val="0"/>
      <w:divBdr>
        <w:top w:val="none" w:sz="0" w:space="0" w:color="auto"/>
        <w:left w:val="none" w:sz="0" w:space="0" w:color="auto"/>
        <w:bottom w:val="none" w:sz="0" w:space="0" w:color="auto"/>
        <w:right w:val="none" w:sz="0" w:space="0" w:color="auto"/>
      </w:divBdr>
    </w:div>
    <w:div w:id="279608323">
      <w:bodyDiv w:val="1"/>
      <w:marLeft w:val="0"/>
      <w:marRight w:val="0"/>
      <w:marTop w:val="0"/>
      <w:marBottom w:val="0"/>
      <w:divBdr>
        <w:top w:val="none" w:sz="0" w:space="0" w:color="auto"/>
        <w:left w:val="none" w:sz="0" w:space="0" w:color="auto"/>
        <w:bottom w:val="none" w:sz="0" w:space="0" w:color="auto"/>
        <w:right w:val="none" w:sz="0" w:space="0" w:color="auto"/>
      </w:divBdr>
    </w:div>
    <w:div w:id="296035732">
      <w:bodyDiv w:val="1"/>
      <w:marLeft w:val="0"/>
      <w:marRight w:val="0"/>
      <w:marTop w:val="0"/>
      <w:marBottom w:val="0"/>
      <w:divBdr>
        <w:top w:val="none" w:sz="0" w:space="0" w:color="auto"/>
        <w:left w:val="none" w:sz="0" w:space="0" w:color="auto"/>
        <w:bottom w:val="none" w:sz="0" w:space="0" w:color="auto"/>
        <w:right w:val="none" w:sz="0" w:space="0" w:color="auto"/>
      </w:divBdr>
    </w:div>
    <w:div w:id="317613671">
      <w:bodyDiv w:val="1"/>
      <w:marLeft w:val="0"/>
      <w:marRight w:val="0"/>
      <w:marTop w:val="0"/>
      <w:marBottom w:val="0"/>
      <w:divBdr>
        <w:top w:val="none" w:sz="0" w:space="0" w:color="auto"/>
        <w:left w:val="none" w:sz="0" w:space="0" w:color="auto"/>
        <w:bottom w:val="none" w:sz="0" w:space="0" w:color="auto"/>
        <w:right w:val="none" w:sz="0" w:space="0" w:color="auto"/>
      </w:divBdr>
    </w:div>
    <w:div w:id="325598071">
      <w:bodyDiv w:val="1"/>
      <w:marLeft w:val="0"/>
      <w:marRight w:val="0"/>
      <w:marTop w:val="0"/>
      <w:marBottom w:val="0"/>
      <w:divBdr>
        <w:top w:val="none" w:sz="0" w:space="0" w:color="auto"/>
        <w:left w:val="none" w:sz="0" w:space="0" w:color="auto"/>
        <w:bottom w:val="none" w:sz="0" w:space="0" w:color="auto"/>
        <w:right w:val="none" w:sz="0" w:space="0" w:color="auto"/>
      </w:divBdr>
    </w:div>
    <w:div w:id="326788515">
      <w:bodyDiv w:val="1"/>
      <w:marLeft w:val="0"/>
      <w:marRight w:val="0"/>
      <w:marTop w:val="0"/>
      <w:marBottom w:val="0"/>
      <w:divBdr>
        <w:top w:val="none" w:sz="0" w:space="0" w:color="auto"/>
        <w:left w:val="none" w:sz="0" w:space="0" w:color="auto"/>
        <w:bottom w:val="none" w:sz="0" w:space="0" w:color="auto"/>
        <w:right w:val="none" w:sz="0" w:space="0" w:color="auto"/>
      </w:divBdr>
    </w:div>
    <w:div w:id="332994319">
      <w:bodyDiv w:val="1"/>
      <w:marLeft w:val="0"/>
      <w:marRight w:val="0"/>
      <w:marTop w:val="0"/>
      <w:marBottom w:val="0"/>
      <w:divBdr>
        <w:top w:val="none" w:sz="0" w:space="0" w:color="auto"/>
        <w:left w:val="none" w:sz="0" w:space="0" w:color="auto"/>
        <w:bottom w:val="none" w:sz="0" w:space="0" w:color="auto"/>
        <w:right w:val="none" w:sz="0" w:space="0" w:color="auto"/>
      </w:divBdr>
    </w:div>
    <w:div w:id="358429734">
      <w:bodyDiv w:val="1"/>
      <w:marLeft w:val="0"/>
      <w:marRight w:val="0"/>
      <w:marTop w:val="0"/>
      <w:marBottom w:val="0"/>
      <w:divBdr>
        <w:top w:val="none" w:sz="0" w:space="0" w:color="auto"/>
        <w:left w:val="none" w:sz="0" w:space="0" w:color="auto"/>
        <w:bottom w:val="none" w:sz="0" w:space="0" w:color="auto"/>
        <w:right w:val="none" w:sz="0" w:space="0" w:color="auto"/>
      </w:divBdr>
    </w:div>
    <w:div w:id="425272795">
      <w:bodyDiv w:val="1"/>
      <w:marLeft w:val="0"/>
      <w:marRight w:val="0"/>
      <w:marTop w:val="0"/>
      <w:marBottom w:val="0"/>
      <w:divBdr>
        <w:top w:val="none" w:sz="0" w:space="0" w:color="auto"/>
        <w:left w:val="none" w:sz="0" w:space="0" w:color="auto"/>
        <w:bottom w:val="none" w:sz="0" w:space="0" w:color="auto"/>
        <w:right w:val="none" w:sz="0" w:space="0" w:color="auto"/>
      </w:divBdr>
    </w:div>
    <w:div w:id="431319706">
      <w:bodyDiv w:val="1"/>
      <w:marLeft w:val="0"/>
      <w:marRight w:val="0"/>
      <w:marTop w:val="0"/>
      <w:marBottom w:val="0"/>
      <w:divBdr>
        <w:top w:val="none" w:sz="0" w:space="0" w:color="auto"/>
        <w:left w:val="none" w:sz="0" w:space="0" w:color="auto"/>
        <w:bottom w:val="none" w:sz="0" w:space="0" w:color="auto"/>
        <w:right w:val="none" w:sz="0" w:space="0" w:color="auto"/>
      </w:divBdr>
      <w:divsChild>
        <w:div w:id="1389299416">
          <w:marLeft w:val="0"/>
          <w:marRight w:val="0"/>
          <w:marTop w:val="0"/>
          <w:marBottom w:val="0"/>
          <w:divBdr>
            <w:top w:val="none" w:sz="0" w:space="0" w:color="auto"/>
            <w:left w:val="none" w:sz="0" w:space="0" w:color="auto"/>
            <w:bottom w:val="none" w:sz="0" w:space="0" w:color="auto"/>
            <w:right w:val="none" w:sz="0" w:space="0" w:color="auto"/>
          </w:divBdr>
        </w:div>
        <w:div w:id="1643920250">
          <w:marLeft w:val="0"/>
          <w:marRight w:val="0"/>
          <w:marTop w:val="0"/>
          <w:marBottom w:val="0"/>
          <w:divBdr>
            <w:top w:val="none" w:sz="0" w:space="0" w:color="auto"/>
            <w:left w:val="none" w:sz="0" w:space="0" w:color="auto"/>
            <w:bottom w:val="none" w:sz="0" w:space="0" w:color="auto"/>
            <w:right w:val="none" w:sz="0" w:space="0" w:color="auto"/>
          </w:divBdr>
          <w:divsChild>
            <w:div w:id="942569343">
              <w:marLeft w:val="0"/>
              <w:marRight w:val="0"/>
              <w:marTop w:val="0"/>
              <w:marBottom w:val="0"/>
              <w:divBdr>
                <w:top w:val="none" w:sz="0" w:space="0" w:color="auto"/>
                <w:left w:val="none" w:sz="0" w:space="0" w:color="auto"/>
                <w:bottom w:val="none" w:sz="0" w:space="0" w:color="auto"/>
                <w:right w:val="none" w:sz="0" w:space="0" w:color="auto"/>
              </w:divBdr>
              <w:divsChild>
                <w:div w:id="1257325507">
                  <w:marLeft w:val="0"/>
                  <w:marRight w:val="0"/>
                  <w:marTop w:val="100"/>
                  <w:marBottom w:val="100"/>
                  <w:divBdr>
                    <w:top w:val="none" w:sz="0" w:space="0" w:color="auto"/>
                    <w:left w:val="none" w:sz="0" w:space="0" w:color="auto"/>
                    <w:bottom w:val="none" w:sz="0" w:space="0" w:color="auto"/>
                    <w:right w:val="none" w:sz="0" w:space="0" w:color="auto"/>
                  </w:divBdr>
                </w:div>
              </w:divsChild>
            </w:div>
            <w:div w:id="1308434297">
              <w:marLeft w:val="0"/>
              <w:marRight w:val="0"/>
              <w:marTop w:val="0"/>
              <w:marBottom w:val="0"/>
              <w:divBdr>
                <w:top w:val="none" w:sz="0" w:space="0" w:color="auto"/>
                <w:left w:val="none" w:sz="0" w:space="0" w:color="auto"/>
                <w:bottom w:val="none" w:sz="0" w:space="0" w:color="auto"/>
                <w:right w:val="none" w:sz="0" w:space="0" w:color="auto"/>
              </w:divBdr>
              <w:divsChild>
                <w:div w:id="1607225658">
                  <w:marLeft w:val="0"/>
                  <w:marRight w:val="0"/>
                  <w:marTop w:val="0"/>
                  <w:marBottom w:val="0"/>
                  <w:divBdr>
                    <w:top w:val="none" w:sz="0" w:space="0" w:color="auto"/>
                    <w:left w:val="none" w:sz="0" w:space="0" w:color="auto"/>
                    <w:bottom w:val="none" w:sz="0" w:space="0" w:color="auto"/>
                    <w:right w:val="none" w:sz="0" w:space="0" w:color="auto"/>
                  </w:divBdr>
                  <w:divsChild>
                    <w:div w:id="10314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4937">
              <w:marLeft w:val="0"/>
              <w:marRight w:val="0"/>
              <w:marTop w:val="0"/>
              <w:marBottom w:val="0"/>
              <w:divBdr>
                <w:top w:val="none" w:sz="0" w:space="0" w:color="auto"/>
                <w:left w:val="none" w:sz="0" w:space="0" w:color="auto"/>
                <w:bottom w:val="none" w:sz="0" w:space="0" w:color="auto"/>
                <w:right w:val="none" w:sz="0" w:space="0" w:color="auto"/>
              </w:divBdr>
              <w:divsChild>
                <w:div w:id="189681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95602">
          <w:marLeft w:val="0"/>
          <w:marRight w:val="0"/>
          <w:marTop w:val="0"/>
          <w:marBottom w:val="0"/>
          <w:divBdr>
            <w:top w:val="none" w:sz="0" w:space="0" w:color="auto"/>
            <w:left w:val="none" w:sz="0" w:space="0" w:color="auto"/>
            <w:bottom w:val="none" w:sz="0" w:space="0" w:color="auto"/>
            <w:right w:val="none" w:sz="0" w:space="0" w:color="auto"/>
          </w:divBdr>
          <w:divsChild>
            <w:div w:id="456534191">
              <w:marLeft w:val="0"/>
              <w:marRight w:val="0"/>
              <w:marTop w:val="0"/>
              <w:marBottom w:val="0"/>
              <w:divBdr>
                <w:top w:val="none" w:sz="0" w:space="0" w:color="auto"/>
                <w:left w:val="none" w:sz="0" w:space="0" w:color="auto"/>
                <w:bottom w:val="none" w:sz="0" w:space="0" w:color="auto"/>
                <w:right w:val="none" w:sz="0" w:space="0" w:color="auto"/>
              </w:divBdr>
              <w:divsChild>
                <w:div w:id="1436242203">
                  <w:marLeft w:val="0"/>
                  <w:marRight w:val="0"/>
                  <w:marTop w:val="0"/>
                  <w:marBottom w:val="0"/>
                  <w:divBdr>
                    <w:top w:val="none" w:sz="0" w:space="0" w:color="auto"/>
                    <w:left w:val="none" w:sz="0" w:space="0" w:color="auto"/>
                    <w:bottom w:val="none" w:sz="0" w:space="0" w:color="auto"/>
                    <w:right w:val="none" w:sz="0" w:space="0" w:color="auto"/>
                  </w:divBdr>
                </w:div>
              </w:divsChild>
            </w:div>
            <w:div w:id="1595939965">
              <w:marLeft w:val="0"/>
              <w:marRight w:val="0"/>
              <w:marTop w:val="0"/>
              <w:marBottom w:val="0"/>
              <w:divBdr>
                <w:top w:val="none" w:sz="0" w:space="0" w:color="auto"/>
                <w:left w:val="none" w:sz="0" w:space="0" w:color="auto"/>
                <w:bottom w:val="none" w:sz="0" w:space="0" w:color="auto"/>
                <w:right w:val="none" w:sz="0" w:space="0" w:color="auto"/>
              </w:divBdr>
              <w:divsChild>
                <w:div w:id="1074280654">
                  <w:marLeft w:val="0"/>
                  <w:marRight w:val="0"/>
                  <w:marTop w:val="0"/>
                  <w:marBottom w:val="0"/>
                  <w:divBdr>
                    <w:top w:val="none" w:sz="0" w:space="0" w:color="auto"/>
                    <w:left w:val="none" w:sz="0" w:space="0" w:color="auto"/>
                    <w:bottom w:val="none" w:sz="0" w:space="0" w:color="auto"/>
                    <w:right w:val="none" w:sz="0" w:space="0" w:color="auto"/>
                  </w:divBdr>
                  <w:divsChild>
                    <w:div w:id="1736929606">
                      <w:marLeft w:val="0"/>
                      <w:marRight w:val="0"/>
                      <w:marTop w:val="0"/>
                      <w:marBottom w:val="690"/>
                      <w:divBdr>
                        <w:top w:val="none" w:sz="0" w:space="0" w:color="auto"/>
                        <w:left w:val="none" w:sz="0" w:space="0" w:color="auto"/>
                        <w:bottom w:val="none" w:sz="0" w:space="0" w:color="auto"/>
                        <w:right w:val="none" w:sz="0" w:space="0" w:color="auto"/>
                      </w:divBdr>
                    </w:div>
                  </w:divsChild>
                </w:div>
              </w:divsChild>
            </w:div>
          </w:divsChild>
        </w:div>
        <w:div w:id="2019236488">
          <w:marLeft w:val="0"/>
          <w:marRight w:val="0"/>
          <w:marTop w:val="0"/>
          <w:marBottom w:val="0"/>
          <w:divBdr>
            <w:top w:val="none" w:sz="0" w:space="0" w:color="auto"/>
            <w:left w:val="none" w:sz="0" w:space="0" w:color="auto"/>
            <w:bottom w:val="none" w:sz="0" w:space="0" w:color="auto"/>
            <w:right w:val="none" w:sz="0" w:space="0" w:color="auto"/>
          </w:divBdr>
          <w:divsChild>
            <w:div w:id="246041548">
              <w:marLeft w:val="0"/>
              <w:marRight w:val="0"/>
              <w:marTop w:val="0"/>
              <w:marBottom w:val="0"/>
              <w:divBdr>
                <w:top w:val="none" w:sz="0" w:space="0" w:color="auto"/>
                <w:left w:val="none" w:sz="0" w:space="0" w:color="auto"/>
                <w:bottom w:val="none" w:sz="0" w:space="0" w:color="auto"/>
                <w:right w:val="none" w:sz="0" w:space="0" w:color="auto"/>
              </w:divBdr>
              <w:divsChild>
                <w:div w:id="325983731">
                  <w:marLeft w:val="0"/>
                  <w:marRight w:val="0"/>
                  <w:marTop w:val="960"/>
                  <w:marBottom w:val="0"/>
                  <w:divBdr>
                    <w:top w:val="none" w:sz="0" w:space="0" w:color="auto"/>
                    <w:left w:val="none" w:sz="0" w:space="0" w:color="auto"/>
                    <w:bottom w:val="none" w:sz="0" w:space="0" w:color="auto"/>
                    <w:right w:val="none" w:sz="0" w:space="0" w:color="auto"/>
                  </w:divBdr>
                  <w:divsChild>
                    <w:div w:id="2127459937">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sChild>
    </w:div>
    <w:div w:id="441193853">
      <w:bodyDiv w:val="1"/>
      <w:marLeft w:val="0"/>
      <w:marRight w:val="0"/>
      <w:marTop w:val="0"/>
      <w:marBottom w:val="0"/>
      <w:divBdr>
        <w:top w:val="none" w:sz="0" w:space="0" w:color="auto"/>
        <w:left w:val="none" w:sz="0" w:space="0" w:color="auto"/>
        <w:bottom w:val="none" w:sz="0" w:space="0" w:color="auto"/>
        <w:right w:val="none" w:sz="0" w:space="0" w:color="auto"/>
      </w:divBdr>
      <w:divsChild>
        <w:div w:id="577908360">
          <w:marLeft w:val="0"/>
          <w:marRight w:val="0"/>
          <w:marTop w:val="0"/>
          <w:marBottom w:val="0"/>
          <w:divBdr>
            <w:top w:val="none" w:sz="0" w:space="0" w:color="auto"/>
            <w:left w:val="none" w:sz="0" w:space="0" w:color="auto"/>
            <w:bottom w:val="none" w:sz="0" w:space="0" w:color="auto"/>
            <w:right w:val="none" w:sz="0" w:space="0" w:color="auto"/>
          </w:divBdr>
          <w:divsChild>
            <w:div w:id="162242311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448472950">
      <w:bodyDiv w:val="1"/>
      <w:marLeft w:val="0"/>
      <w:marRight w:val="0"/>
      <w:marTop w:val="0"/>
      <w:marBottom w:val="0"/>
      <w:divBdr>
        <w:top w:val="none" w:sz="0" w:space="0" w:color="auto"/>
        <w:left w:val="none" w:sz="0" w:space="0" w:color="auto"/>
        <w:bottom w:val="none" w:sz="0" w:space="0" w:color="auto"/>
        <w:right w:val="none" w:sz="0" w:space="0" w:color="auto"/>
      </w:divBdr>
    </w:div>
    <w:div w:id="458033743">
      <w:bodyDiv w:val="1"/>
      <w:marLeft w:val="0"/>
      <w:marRight w:val="0"/>
      <w:marTop w:val="0"/>
      <w:marBottom w:val="0"/>
      <w:divBdr>
        <w:top w:val="none" w:sz="0" w:space="0" w:color="auto"/>
        <w:left w:val="none" w:sz="0" w:space="0" w:color="auto"/>
        <w:bottom w:val="none" w:sz="0" w:space="0" w:color="auto"/>
        <w:right w:val="none" w:sz="0" w:space="0" w:color="auto"/>
      </w:divBdr>
    </w:div>
    <w:div w:id="480736035">
      <w:bodyDiv w:val="1"/>
      <w:marLeft w:val="0"/>
      <w:marRight w:val="0"/>
      <w:marTop w:val="0"/>
      <w:marBottom w:val="0"/>
      <w:divBdr>
        <w:top w:val="none" w:sz="0" w:space="0" w:color="auto"/>
        <w:left w:val="none" w:sz="0" w:space="0" w:color="auto"/>
        <w:bottom w:val="none" w:sz="0" w:space="0" w:color="auto"/>
        <w:right w:val="none" w:sz="0" w:space="0" w:color="auto"/>
      </w:divBdr>
    </w:div>
    <w:div w:id="537133665">
      <w:bodyDiv w:val="1"/>
      <w:marLeft w:val="0"/>
      <w:marRight w:val="0"/>
      <w:marTop w:val="0"/>
      <w:marBottom w:val="0"/>
      <w:divBdr>
        <w:top w:val="none" w:sz="0" w:space="0" w:color="auto"/>
        <w:left w:val="none" w:sz="0" w:space="0" w:color="auto"/>
        <w:bottom w:val="none" w:sz="0" w:space="0" w:color="auto"/>
        <w:right w:val="none" w:sz="0" w:space="0" w:color="auto"/>
      </w:divBdr>
    </w:div>
    <w:div w:id="538081216">
      <w:bodyDiv w:val="1"/>
      <w:marLeft w:val="0"/>
      <w:marRight w:val="0"/>
      <w:marTop w:val="0"/>
      <w:marBottom w:val="0"/>
      <w:divBdr>
        <w:top w:val="none" w:sz="0" w:space="0" w:color="auto"/>
        <w:left w:val="none" w:sz="0" w:space="0" w:color="auto"/>
        <w:bottom w:val="none" w:sz="0" w:space="0" w:color="auto"/>
        <w:right w:val="none" w:sz="0" w:space="0" w:color="auto"/>
      </w:divBdr>
    </w:div>
    <w:div w:id="552472692">
      <w:bodyDiv w:val="1"/>
      <w:marLeft w:val="0"/>
      <w:marRight w:val="0"/>
      <w:marTop w:val="0"/>
      <w:marBottom w:val="0"/>
      <w:divBdr>
        <w:top w:val="none" w:sz="0" w:space="0" w:color="auto"/>
        <w:left w:val="none" w:sz="0" w:space="0" w:color="auto"/>
        <w:bottom w:val="none" w:sz="0" w:space="0" w:color="auto"/>
        <w:right w:val="none" w:sz="0" w:space="0" w:color="auto"/>
      </w:divBdr>
    </w:div>
    <w:div w:id="596672479">
      <w:bodyDiv w:val="1"/>
      <w:marLeft w:val="0"/>
      <w:marRight w:val="0"/>
      <w:marTop w:val="0"/>
      <w:marBottom w:val="0"/>
      <w:divBdr>
        <w:top w:val="none" w:sz="0" w:space="0" w:color="auto"/>
        <w:left w:val="none" w:sz="0" w:space="0" w:color="auto"/>
        <w:bottom w:val="none" w:sz="0" w:space="0" w:color="auto"/>
        <w:right w:val="none" w:sz="0" w:space="0" w:color="auto"/>
      </w:divBdr>
    </w:div>
    <w:div w:id="598023922">
      <w:bodyDiv w:val="1"/>
      <w:marLeft w:val="0"/>
      <w:marRight w:val="0"/>
      <w:marTop w:val="0"/>
      <w:marBottom w:val="0"/>
      <w:divBdr>
        <w:top w:val="none" w:sz="0" w:space="0" w:color="auto"/>
        <w:left w:val="none" w:sz="0" w:space="0" w:color="auto"/>
        <w:bottom w:val="none" w:sz="0" w:space="0" w:color="auto"/>
        <w:right w:val="none" w:sz="0" w:space="0" w:color="auto"/>
      </w:divBdr>
    </w:div>
    <w:div w:id="610167440">
      <w:bodyDiv w:val="1"/>
      <w:marLeft w:val="0"/>
      <w:marRight w:val="0"/>
      <w:marTop w:val="0"/>
      <w:marBottom w:val="0"/>
      <w:divBdr>
        <w:top w:val="none" w:sz="0" w:space="0" w:color="auto"/>
        <w:left w:val="none" w:sz="0" w:space="0" w:color="auto"/>
        <w:bottom w:val="none" w:sz="0" w:space="0" w:color="auto"/>
        <w:right w:val="none" w:sz="0" w:space="0" w:color="auto"/>
      </w:divBdr>
    </w:div>
    <w:div w:id="615865155">
      <w:bodyDiv w:val="1"/>
      <w:marLeft w:val="0"/>
      <w:marRight w:val="0"/>
      <w:marTop w:val="0"/>
      <w:marBottom w:val="0"/>
      <w:divBdr>
        <w:top w:val="none" w:sz="0" w:space="0" w:color="auto"/>
        <w:left w:val="none" w:sz="0" w:space="0" w:color="auto"/>
        <w:bottom w:val="none" w:sz="0" w:space="0" w:color="auto"/>
        <w:right w:val="none" w:sz="0" w:space="0" w:color="auto"/>
      </w:divBdr>
    </w:div>
    <w:div w:id="622274400">
      <w:bodyDiv w:val="1"/>
      <w:marLeft w:val="0"/>
      <w:marRight w:val="0"/>
      <w:marTop w:val="0"/>
      <w:marBottom w:val="0"/>
      <w:divBdr>
        <w:top w:val="none" w:sz="0" w:space="0" w:color="auto"/>
        <w:left w:val="none" w:sz="0" w:space="0" w:color="auto"/>
        <w:bottom w:val="none" w:sz="0" w:space="0" w:color="auto"/>
        <w:right w:val="none" w:sz="0" w:space="0" w:color="auto"/>
      </w:divBdr>
      <w:divsChild>
        <w:div w:id="1497762968">
          <w:marLeft w:val="0"/>
          <w:marRight w:val="0"/>
          <w:marTop w:val="0"/>
          <w:marBottom w:val="0"/>
          <w:divBdr>
            <w:top w:val="none" w:sz="0" w:space="0" w:color="auto"/>
            <w:left w:val="none" w:sz="0" w:space="0" w:color="auto"/>
            <w:bottom w:val="none" w:sz="0" w:space="0" w:color="auto"/>
            <w:right w:val="none" w:sz="0" w:space="0" w:color="auto"/>
          </w:divBdr>
          <w:divsChild>
            <w:div w:id="1313408159">
              <w:marLeft w:val="0"/>
              <w:marRight w:val="0"/>
              <w:marTop w:val="0"/>
              <w:marBottom w:val="0"/>
              <w:divBdr>
                <w:top w:val="none" w:sz="0" w:space="0" w:color="auto"/>
                <w:left w:val="none" w:sz="0" w:space="0" w:color="auto"/>
                <w:bottom w:val="none" w:sz="0" w:space="0" w:color="auto"/>
                <w:right w:val="none" w:sz="0" w:space="0" w:color="auto"/>
              </w:divBdr>
              <w:divsChild>
                <w:div w:id="13712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34801">
      <w:bodyDiv w:val="1"/>
      <w:marLeft w:val="0"/>
      <w:marRight w:val="0"/>
      <w:marTop w:val="0"/>
      <w:marBottom w:val="0"/>
      <w:divBdr>
        <w:top w:val="none" w:sz="0" w:space="0" w:color="auto"/>
        <w:left w:val="none" w:sz="0" w:space="0" w:color="auto"/>
        <w:bottom w:val="none" w:sz="0" w:space="0" w:color="auto"/>
        <w:right w:val="none" w:sz="0" w:space="0" w:color="auto"/>
      </w:divBdr>
    </w:div>
    <w:div w:id="683829257">
      <w:bodyDiv w:val="1"/>
      <w:marLeft w:val="0"/>
      <w:marRight w:val="0"/>
      <w:marTop w:val="0"/>
      <w:marBottom w:val="0"/>
      <w:divBdr>
        <w:top w:val="none" w:sz="0" w:space="0" w:color="auto"/>
        <w:left w:val="none" w:sz="0" w:space="0" w:color="auto"/>
        <w:bottom w:val="none" w:sz="0" w:space="0" w:color="auto"/>
        <w:right w:val="none" w:sz="0" w:space="0" w:color="auto"/>
      </w:divBdr>
    </w:div>
    <w:div w:id="689526735">
      <w:bodyDiv w:val="1"/>
      <w:marLeft w:val="0"/>
      <w:marRight w:val="0"/>
      <w:marTop w:val="0"/>
      <w:marBottom w:val="0"/>
      <w:divBdr>
        <w:top w:val="none" w:sz="0" w:space="0" w:color="auto"/>
        <w:left w:val="none" w:sz="0" w:space="0" w:color="auto"/>
        <w:bottom w:val="none" w:sz="0" w:space="0" w:color="auto"/>
        <w:right w:val="none" w:sz="0" w:space="0" w:color="auto"/>
      </w:divBdr>
    </w:div>
    <w:div w:id="699859086">
      <w:bodyDiv w:val="1"/>
      <w:marLeft w:val="0"/>
      <w:marRight w:val="0"/>
      <w:marTop w:val="0"/>
      <w:marBottom w:val="0"/>
      <w:divBdr>
        <w:top w:val="none" w:sz="0" w:space="0" w:color="auto"/>
        <w:left w:val="none" w:sz="0" w:space="0" w:color="auto"/>
        <w:bottom w:val="none" w:sz="0" w:space="0" w:color="auto"/>
        <w:right w:val="none" w:sz="0" w:space="0" w:color="auto"/>
      </w:divBdr>
    </w:div>
    <w:div w:id="700976521">
      <w:bodyDiv w:val="1"/>
      <w:marLeft w:val="0"/>
      <w:marRight w:val="0"/>
      <w:marTop w:val="0"/>
      <w:marBottom w:val="0"/>
      <w:divBdr>
        <w:top w:val="none" w:sz="0" w:space="0" w:color="auto"/>
        <w:left w:val="none" w:sz="0" w:space="0" w:color="auto"/>
        <w:bottom w:val="none" w:sz="0" w:space="0" w:color="auto"/>
        <w:right w:val="none" w:sz="0" w:space="0" w:color="auto"/>
      </w:divBdr>
    </w:div>
    <w:div w:id="711810018">
      <w:bodyDiv w:val="1"/>
      <w:marLeft w:val="0"/>
      <w:marRight w:val="0"/>
      <w:marTop w:val="0"/>
      <w:marBottom w:val="0"/>
      <w:divBdr>
        <w:top w:val="none" w:sz="0" w:space="0" w:color="auto"/>
        <w:left w:val="none" w:sz="0" w:space="0" w:color="auto"/>
        <w:bottom w:val="none" w:sz="0" w:space="0" w:color="auto"/>
        <w:right w:val="none" w:sz="0" w:space="0" w:color="auto"/>
      </w:divBdr>
      <w:divsChild>
        <w:div w:id="147864775">
          <w:marLeft w:val="0"/>
          <w:marRight w:val="0"/>
          <w:marTop w:val="0"/>
          <w:marBottom w:val="0"/>
          <w:divBdr>
            <w:top w:val="none" w:sz="0" w:space="0" w:color="auto"/>
            <w:left w:val="none" w:sz="0" w:space="0" w:color="auto"/>
            <w:bottom w:val="none" w:sz="0" w:space="0" w:color="auto"/>
            <w:right w:val="none" w:sz="0" w:space="0" w:color="auto"/>
          </w:divBdr>
          <w:divsChild>
            <w:div w:id="537819572">
              <w:marLeft w:val="0"/>
              <w:marRight w:val="0"/>
              <w:marTop w:val="0"/>
              <w:marBottom w:val="0"/>
              <w:divBdr>
                <w:top w:val="none" w:sz="0" w:space="0" w:color="auto"/>
                <w:left w:val="none" w:sz="0" w:space="0" w:color="auto"/>
                <w:bottom w:val="none" w:sz="0" w:space="0" w:color="auto"/>
                <w:right w:val="none" w:sz="0" w:space="0" w:color="auto"/>
              </w:divBdr>
              <w:divsChild>
                <w:div w:id="11310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499963">
      <w:bodyDiv w:val="1"/>
      <w:marLeft w:val="0"/>
      <w:marRight w:val="0"/>
      <w:marTop w:val="0"/>
      <w:marBottom w:val="0"/>
      <w:divBdr>
        <w:top w:val="none" w:sz="0" w:space="0" w:color="auto"/>
        <w:left w:val="none" w:sz="0" w:space="0" w:color="auto"/>
        <w:bottom w:val="none" w:sz="0" w:space="0" w:color="auto"/>
        <w:right w:val="none" w:sz="0" w:space="0" w:color="auto"/>
      </w:divBdr>
    </w:div>
    <w:div w:id="732315045">
      <w:bodyDiv w:val="1"/>
      <w:marLeft w:val="0"/>
      <w:marRight w:val="0"/>
      <w:marTop w:val="0"/>
      <w:marBottom w:val="0"/>
      <w:divBdr>
        <w:top w:val="none" w:sz="0" w:space="0" w:color="auto"/>
        <w:left w:val="none" w:sz="0" w:space="0" w:color="auto"/>
        <w:bottom w:val="none" w:sz="0" w:space="0" w:color="auto"/>
        <w:right w:val="none" w:sz="0" w:space="0" w:color="auto"/>
      </w:divBdr>
    </w:div>
    <w:div w:id="741290309">
      <w:bodyDiv w:val="1"/>
      <w:marLeft w:val="0"/>
      <w:marRight w:val="0"/>
      <w:marTop w:val="0"/>
      <w:marBottom w:val="0"/>
      <w:divBdr>
        <w:top w:val="none" w:sz="0" w:space="0" w:color="auto"/>
        <w:left w:val="none" w:sz="0" w:space="0" w:color="auto"/>
        <w:bottom w:val="none" w:sz="0" w:space="0" w:color="auto"/>
        <w:right w:val="none" w:sz="0" w:space="0" w:color="auto"/>
      </w:divBdr>
    </w:div>
    <w:div w:id="750390326">
      <w:bodyDiv w:val="1"/>
      <w:marLeft w:val="0"/>
      <w:marRight w:val="0"/>
      <w:marTop w:val="0"/>
      <w:marBottom w:val="0"/>
      <w:divBdr>
        <w:top w:val="none" w:sz="0" w:space="0" w:color="auto"/>
        <w:left w:val="none" w:sz="0" w:space="0" w:color="auto"/>
        <w:bottom w:val="none" w:sz="0" w:space="0" w:color="auto"/>
        <w:right w:val="none" w:sz="0" w:space="0" w:color="auto"/>
      </w:divBdr>
    </w:div>
    <w:div w:id="755905513">
      <w:bodyDiv w:val="1"/>
      <w:marLeft w:val="0"/>
      <w:marRight w:val="0"/>
      <w:marTop w:val="0"/>
      <w:marBottom w:val="0"/>
      <w:divBdr>
        <w:top w:val="none" w:sz="0" w:space="0" w:color="auto"/>
        <w:left w:val="none" w:sz="0" w:space="0" w:color="auto"/>
        <w:bottom w:val="none" w:sz="0" w:space="0" w:color="auto"/>
        <w:right w:val="none" w:sz="0" w:space="0" w:color="auto"/>
      </w:divBdr>
    </w:div>
    <w:div w:id="759103502">
      <w:bodyDiv w:val="1"/>
      <w:marLeft w:val="0"/>
      <w:marRight w:val="0"/>
      <w:marTop w:val="0"/>
      <w:marBottom w:val="0"/>
      <w:divBdr>
        <w:top w:val="none" w:sz="0" w:space="0" w:color="auto"/>
        <w:left w:val="none" w:sz="0" w:space="0" w:color="auto"/>
        <w:bottom w:val="none" w:sz="0" w:space="0" w:color="auto"/>
        <w:right w:val="none" w:sz="0" w:space="0" w:color="auto"/>
      </w:divBdr>
      <w:divsChild>
        <w:div w:id="197471675">
          <w:marLeft w:val="0"/>
          <w:marRight w:val="0"/>
          <w:marTop w:val="0"/>
          <w:marBottom w:val="0"/>
          <w:divBdr>
            <w:top w:val="none" w:sz="0" w:space="0" w:color="auto"/>
            <w:left w:val="none" w:sz="0" w:space="0" w:color="auto"/>
            <w:bottom w:val="none" w:sz="0" w:space="0" w:color="auto"/>
            <w:right w:val="none" w:sz="0" w:space="0" w:color="auto"/>
          </w:divBdr>
        </w:div>
        <w:div w:id="1563713429">
          <w:marLeft w:val="0"/>
          <w:marRight w:val="0"/>
          <w:marTop w:val="0"/>
          <w:marBottom w:val="0"/>
          <w:divBdr>
            <w:top w:val="none" w:sz="0" w:space="0" w:color="auto"/>
            <w:left w:val="none" w:sz="0" w:space="0" w:color="auto"/>
            <w:bottom w:val="none" w:sz="0" w:space="0" w:color="auto"/>
            <w:right w:val="none" w:sz="0" w:space="0" w:color="auto"/>
          </w:divBdr>
        </w:div>
        <w:div w:id="1794010778">
          <w:marLeft w:val="0"/>
          <w:marRight w:val="0"/>
          <w:marTop w:val="0"/>
          <w:marBottom w:val="0"/>
          <w:divBdr>
            <w:top w:val="none" w:sz="0" w:space="0" w:color="auto"/>
            <w:left w:val="none" w:sz="0" w:space="0" w:color="auto"/>
            <w:bottom w:val="none" w:sz="0" w:space="0" w:color="auto"/>
            <w:right w:val="none" w:sz="0" w:space="0" w:color="auto"/>
          </w:divBdr>
        </w:div>
      </w:divsChild>
    </w:div>
    <w:div w:id="778764626">
      <w:bodyDiv w:val="1"/>
      <w:marLeft w:val="0"/>
      <w:marRight w:val="0"/>
      <w:marTop w:val="0"/>
      <w:marBottom w:val="0"/>
      <w:divBdr>
        <w:top w:val="none" w:sz="0" w:space="0" w:color="auto"/>
        <w:left w:val="none" w:sz="0" w:space="0" w:color="auto"/>
        <w:bottom w:val="none" w:sz="0" w:space="0" w:color="auto"/>
        <w:right w:val="none" w:sz="0" w:space="0" w:color="auto"/>
      </w:divBdr>
    </w:div>
    <w:div w:id="806436762">
      <w:bodyDiv w:val="1"/>
      <w:marLeft w:val="0"/>
      <w:marRight w:val="0"/>
      <w:marTop w:val="0"/>
      <w:marBottom w:val="0"/>
      <w:divBdr>
        <w:top w:val="none" w:sz="0" w:space="0" w:color="auto"/>
        <w:left w:val="none" w:sz="0" w:space="0" w:color="auto"/>
        <w:bottom w:val="none" w:sz="0" w:space="0" w:color="auto"/>
        <w:right w:val="none" w:sz="0" w:space="0" w:color="auto"/>
      </w:divBdr>
    </w:div>
    <w:div w:id="809515215">
      <w:bodyDiv w:val="1"/>
      <w:marLeft w:val="0"/>
      <w:marRight w:val="0"/>
      <w:marTop w:val="0"/>
      <w:marBottom w:val="0"/>
      <w:divBdr>
        <w:top w:val="none" w:sz="0" w:space="0" w:color="auto"/>
        <w:left w:val="none" w:sz="0" w:space="0" w:color="auto"/>
        <w:bottom w:val="none" w:sz="0" w:space="0" w:color="auto"/>
        <w:right w:val="none" w:sz="0" w:space="0" w:color="auto"/>
      </w:divBdr>
    </w:div>
    <w:div w:id="866138977">
      <w:bodyDiv w:val="1"/>
      <w:marLeft w:val="0"/>
      <w:marRight w:val="0"/>
      <w:marTop w:val="0"/>
      <w:marBottom w:val="0"/>
      <w:divBdr>
        <w:top w:val="none" w:sz="0" w:space="0" w:color="auto"/>
        <w:left w:val="none" w:sz="0" w:space="0" w:color="auto"/>
        <w:bottom w:val="none" w:sz="0" w:space="0" w:color="auto"/>
        <w:right w:val="none" w:sz="0" w:space="0" w:color="auto"/>
      </w:divBdr>
    </w:div>
    <w:div w:id="881017877">
      <w:bodyDiv w:val="1"/>
      <w:marLeft w:val="0"/>
      <w:marRight w:val="0"/>
      <w:marTop w:val="0"/>
      <w:marBottom w:val="0"/>
      <w:divBdr>
        <w:top w:val="none" w:sz="0" w:space="0" w:color="auto"/>
        <w:left w:val="none" w:sz="0" w:space="0" w:color="auto"/>
        <w:bottom w:val="none" w:sz="0" w:space="0" w:color="auto"/>
        <w:right w:val="none" w:sz="0" w:space="0" w:color="auto"/>
      </w:divBdr>
    </w:div>
    <w:div w:id="881748629">
      <w:bodyDiv w:val="1"/>
      <w:marLeft w:val="0"/>
      <w:marRight w:val="0"/>
      <w:marTop w:val="0"/>
      <w:marBottom w:val="0"/>
      <w:divBdr>
        <w:top w:val="none" w:sz="0" w:space="0" w:color="auto"/>
        <w:left w:val="none" w:sz="0" w:space="0" w:color="auto"/>
        <w:bottom w:val="none" w:sz="0" w:space="0" w:color="auto"/>
        <w:right w:val="none" w:sz="0" w:space="0" w:color="auto"/>
      </w:divBdr>
    </w:div>
    <w:div w:id="893078975">
      <w:bodyDiv w:val="1"/>
      <w:marLeft w:val="0"/>
      <w:marRight w:val="0"/>
      <w:marTop w:val="0"/>
      <w:marBottom w:val="0"/>
      <w:divBdr>
        <w:top w:val="none" w:sz="0" w:space="0" w:color="auto"/>
        <w:left w:val="none" w:sz="0" w:space="0" w:color="auto"/>
        <w:bottom w:val="none" w:sz="0" w:space="0" w:color="auto"/>
        <w:right w:val="none" w:sz="0" w:space="0" w:color="auto"/>
      </w:divBdr>
    </w:div>
    <w:div w:id="906231833">
      <w:bodyDiv w:val="1"/>
      <w:marLeft w:val="0"/>
      <w:marRight w:val="0"/>
      <w:marTop w:val="0"/>
      <w:marBottom w:val="0"/>
      <w:divBdr>
        <w:top w:val="none" w:sz="0" w:space="0" w:color="auto"/>
        <w:left w:val="none" w:sz="0" w:space="0" w:color="auto"/>
        <w:bottom w:val="none" w:sz="0" w:space="0" w:color="auto"/>
        <w:right w:val="none" w:sz="0" w:space="0" w:color="auto"/>
      </w:divBdr>
    </w:div>
    <w:div w:id="934751627">
      <w:bodyDiv w:val="1"/>
      <w:marLeft w:val="0"/>
      <w:marRight w:val="0"/>
      <w:marTop w:val="0"/>
      <w:marBottom w:val="0"/>
      <w:divBdr>
        <w:top w:val="none" w:sz="0" w:space="0" w:color="auto"/>
        <w:left w:val="none" w:sz="0" w:space="0" w:color="auto"/>
        <w:bottom w:val="none" w:sz="0" w:space="0" w:color="auto"/>
        <w:right w:val="none" w:sz="0" w:space="0" w:color="auto"/>
      </w:divBdr>
    </w:div>
    <w:div w:id="964697077">
      <w:bodyDiv w:val="1"/>
      <w:marLeft w:val="0"/>
      <w:marRight w:val="0"/>
      <w:marTop w:val="0"/>
      <w:marBottom w:val="0"/>
      <w:divBdr>
        <w:top w:val="none" w:sz="0" w:space="0" w:color="auto"/>
        <w:left w:val="none" w:sz="0" w:space="0" w:color="auto"/>
        <w:bottom w:val="none" w:sz="0" w:space="0" w:color="auto"/>
        <w:right w:val="none" w:sz="0" w:space="0" w:color="auto"/>
      </w:divBdr>
    </w:div>
    <w:div w:id="974723131">
      <w:bodyDiv w:val="1"/>
      <w:marLeft w:val="0"/>
      <w:marRight w:val="0"/>
      <w:marTop w:val="0"/>
      <w:marBottom w:val="0"/>
      <w:divBdr>
        <w:top w:val="none" w:sz="0" w:space="0" w:color="auto"/>
        <w:left w:val="none" w:sz="0" w:space="0" w:color="auto"/>
        <w:bottom w:val="none" w:sz="0" w:space="0" w:color="auto"/>
        <w:right w:val="none" w:sz="0" w:space="0" w:color="auto"/>
      </w:divBdr>
    </w:div>
    <w:div w:id="990213003">
      <w:bodyDiv w:val="1"/>
      <w:marLeft w:val="0"/>
      <w:marRight w:val="0"/>
      <w:marTop w:val="0"/>
      <w:marBottom w:val="0"/>
      <w:divBdr>
        <w:top w:val="none" w:sz="0" w:space="0" w:color="auto"/>
        <w:left w:val="none" w:sz="0" w:space="0" w:color="auto"/>
        <w:bottom w:val="none" w:sz="0" w:space="0" w:color="auto"/>
        <w:right w:val="none" w:sz="0" w:space="0" w:color="auto"/>
      </w:divBdr>
    </w:div>
    <w:div w:id="997922928">
      <w:bodyDiv w:val="1"/>
      <w:marLeft w:val="0"/>
      <w:marRight w:val="0"/>
      <w:marTop w:val="0"/>
      <w:marBottom w:val="0"/>
      <w:divBdr>
        <w:top w:val="none" w:sz="0" w:space="0" w:color="auto"/>
        <w:left w:val="none" w:sz="0" w:space="0" w:color="auto"/>
        <w:bottom w:val="none" w:sz="0" w:space="0" w:color="auto"/>
        <w:right w:val="none" w:sz="0" w:space="0" w:color="auto"/>
      </w:divBdr>
    </w:div>
    <w:div w:id="1002464394">
      <w:bodyDiv w:val="1"/>
      <w:marLeft w:val="0"/>
      <w:marRight w:val="0"/>
      <w:marTop w:val="0"/>
      <w:marBottom w:val="0"/>
      <w:divBdr>
        <w:top w:val="none" w:sz="0" w:space="0" w:color="auto"/>
        <w:left w:val="none" w:sz="0" w:space="0" w:color="auto"/>
        <w:bottom w:val="none" w:sz="0" w:space="0" w:color="auto"/>
        <w:right w:val="none" w:sz="0" w:space="0" w:color="auto"/>
      </w:divBdr>
      <w:divsChild>
        <w:div w:id="833490713">
          <w:marLeft w:val="0"/>
          <w:marRight w:val="0"/>
          <w:marTop w:val="0"/>
          <w:marBottom w:val="0"/>
          <w:divBdr>
            <w:top w:val="none" w:sz="0" w:space="0" w:color="auto"/>
            <w:left w:val="none" w:sz="0" w:space="0" w:color="auto"/>
            <w:bottom w:val="none" w:sz="0" w:space="0" w:color="auto"/>
            <w:right w:val="none" w:sz="0" w:space="0" w:color="auto"/>
          </w:divBdr>
        </w:div>
      </w:divsChild>
    </w:div>
    <w:div w:id="1018845892">
      <w:bodyDiv w:val="1"/>
      <w:marLeft w:val="0"/>
      <w:marRight w:val="0"/>
      <w:marTop w:val="0"/>
      <w:marBottom w:val="0"/>
      <w:divBdr>
        <w:top w:val="none" w:sz="0" w:space="0" w:color="auto"/>
        <w:left w:val="none" w:sz="0" w:space="0" w:color="auto"/>
        <w:bottom w:val="none" w:sz="0" w:space="0" w:color="auto"/>
        <w:right w:val="none" w:sz="0" w:space="0" w:color="auto"/>
      </w:divBdr>
    </w:div>
    <w:div w:id="1019284067">
      <w:bodyDiv w:val="1"/>
      <w:marLeft w:val="0"/>
      <w:marRight w:val="0"/>
      <w:marTop w:val="0"/>
      <w:marBottom w:val="0"/>
      <w:divBdr>
        <w:top w:val="none" w:sz="0" w:space="0" w:color="auto"/>
        <w:left w:val="none" w:sz="0" w:space="0" w:color="auto"/>
        <w:bottom w:val="none" w:sz="0" w:space="0" w:color="auto"/>
        <w:right w:val="none" w:sz="0" w:space="0" w:color="auto"/>
      </w:divBdr>
    </w:div>
    <w:div w:id="1032655102">
      <w:bodyDiv w:val="1"/>
      <w:marLeft w:val="0"/>
      <w:marRight w:val="0"/>
      <w:marTop w:val="0"/>
      <w:marBottom w:val="0"/>
      <w:divBdr>
        <w:top w:val="none" w:sz="0" w:space="0" w:color="auto"/>
        <w:left w:val="none" w:sz="0" w:space="0" w:color="auto"/>
        <w:bottom w:val="none" w:sz="0" w:space="0" w:color="auto"/>
        <w:right w:val="none" w:sz="0" w:space="0" w:color="auto"/>
      </w:divBdr>
      <w:divsChild>
        <w:div w:id="1482307062">
          <w:marLeft w:val="0"/>
          <w:marRight w:val="0"/>
          <w:marTop w:val="0"/>
          <w:marBottom w:val="0"/>
          <w:divBdr>
            <w:top w:val="none" w:sz="0" w:space="0" w:color="auto"/>
            <w:left w:val="none" w:sz="0" w:space="0" w:color="auto"/>
            <w:bottom w:val="none" w:sz="0" w:space="0" w:color="auto"/>
            <w:right w:val="none" w:sz="0" w:space="0" w:color="auto"/>
          </w:divBdr>
        </w:div>
      </w:divsChild>
    </w:div>
    <w:div w:id="1042553160">
      <w:bodyDiv w:val="1"/>
      <w:marLeft w:val="0"/>
      <w:marRight w:val="0"/>
      <w:marTop w:val="0"/>
      <w:marBottom w:val="0"/>
      <w:divBdr>
        <w:top w:val="none" w:sz="0" w:space="0" w:color="auto"/>
        <w:left w:val="none" w:sz="0" w:space="0" w:color="auto"/>
        <w:bottom w:val="none" w:sz="0" w:space="0" w:color="auto"/>
        <w:right w:val="none" w:sz="0" w:space="0" w:color="auto"/>
      </w:divBdr>
    </w:div>
    <w:div w:id="1065110299">
      <w:bodyDiv w:val="1"/>
      <w:marLeft w:val="0"/>
      <w:marRight w:val="0"/>
      <w:marTop w:val="0"/>
      <w:marBottom w:val="0"/>
      <w:divBdr>
        <w:top w:val="none" w:sz="0" w:space="0" w:color="auto"/>
        <w:left w:val="none" w:sz="0" w:space="0" w:color="auto"/>
        <w:bottom w:val="none" w:sz="0" w:space="0" w:color="auto"/>
        <w:right w:val="none" w:sz="0" w:space="0" w:color="auto"/>
      </w:divBdr>
    </w:div>
    <w:div w:id="1083645927">
      <w:bodyDiv w:val="1"/>
      <w:marLeft w:val="0"/>
      <w:marRight w:val="0"/>
      <w:marTop w:val="0"/>
      <w:marBottom w:val="0"/>
      <w:divBdr>
        <w:top w:val="none" w:sz="0" w:space="0" w:color="auto"/>
        <w:left w:val="none" w:sz="0" w:space="0" w:color="auto"/>
        <w:bottom w:val="none" w:sz="0" w:space="0" w:color="auto"/>
        <w:right w:val="none" w:sz="0" w:space="0" w:color="auto"/>
      </w:divBdr>
    </w:div>
    <w:div w:id="1092748902">
      <w:bodyDiv w:val="1"/>
      <w:marLeft w:val="0"/>
      <w:marRight w:val="0"/>
      <w:marTop w:val="0"/>
      <w:marBottom w:val="0"/>
      <w:divBdr>
        <w:top w:val="none" w:sz="0" w:space="0" w:color="auto"/>
        <w:left w:val="none" w:sz="0" w:space="0" w:color="auto"/>
        <w:bottom w:val="none" w:sz="0" w:space="0" w:color="auto"/>
        <w:right w:val="none" w:sz="0" w:space="0" w:color="auto"/>
      </w:divBdr>
    </w:div>
    <w:div w:id="1097599497">
      <w:bodyDiv w:val="1"/>
      <w:marLeft w:val="0"/>
      <w:marRight w:val="0"/>
      <w:marTop w:val="0"/>
      <w:marBottom w:val="0"/>
      <w:divBdr>
        <w:top w:val="none" w:sz="0" w:space="0" w:color="auto"/>
        <w:left w:val="none" w:sz="0" w:space="0" w:color="auto"/>
        <w:bottom w:val="none" w:sz="0" w:space="0" w:color="auto"/>
        <w:right w:val="none" w:sz="0" w:space="0" w:color="auto"/>
      </w:divBdr>
    </w:div>
    <w:div w:id="1148937147">
      <w:bodyDiv w:val="1"/>
      <w:marLeft w:val="0"/>
      <w:marRight w:val="0"/>
      <w:marTop w:val="0"/>
      <w:marBottom w:val="0"/>
      <w:divBdr>
        <w:top w:val="none" w:sz="0" w:space="0" w:color="auto"/>
        <w:left w:val="none" w:sz="0" w:space="0" w:color="auto"/>
        <w:bottom w:val="none" w:sz="0" w:space="0" w:color="auto"/>
        <w:right w:val="none" w:sz="0" w:space="0" w:color="auto"/>
      </w:divBdr>
    </w:div>
    <w:div w:id="1150174254">
      <w:bodyDiv w:val="1"/>
      <w:marLeft w:val="0"/>
      <w:marRight w:val="0"/>
      <w:marTop w:val="0"/>
      <w:marBottom w:val="0"/>
      <w:divBdr>
        <w:top w:val="none" w:sz="0" w:space="0" w:color="auto"/>
        <w:left w:val="none" w:sz="0" w:space="0" w:color="auto"/>
        <w:bottom w:val="none" w:sz="0" w:space="0" w:color="auto"/>
        <w:right w:val="none" w:sz="0" w:space="0" w:color="auto"/>
      </w:divBdr>
    </w:div>
    <w:div w:id="1152675333">
      <w:bodyDiv w:val="1"/>
      <w:marLeft w:val="0"/>
      <w:marRight w:val="0"/>
      <w:marTop w:val="0"/>
      <w:marBottom w:val="0"/>
      <w:divBdr>
        <w:top w:val="none" w:sz="0" w:space="0" w:color="auto"/>
        <w:left w:val="none" w:sz="0" w:space="0" w:color="auto"/>
        <w:bottom w:val="none" w:sz="0" w:space="0" w:color="auto"/>
        <w:right w:val="none" w:sz="0" w:space="0" w:color="auto"/>
      </w:divBdr>
    </w:div>
    <w:div w:id="1155531447">
      <w:bodyDiv w:val="1"/>
      <w:marLeft w:val="0"/>
      <w:marRight w:val="0"/>
      <w:marTop w:val="0"/>
      <w:marBottom w:val="0"/>
      <w:divBdr>
        <w:top w:val="none" w:sz="0" w:space="0" w:color="auto"/>
        <w:left w:val="none" w:sz="0" w:space="0" w:color="auto"/>
        <w:bottom w:val="none" w:sz="0" w:space="0" w:color="auto"/>
        <w:right w:val="none" w:sz="0" w:space="0" w:color="auto"/>
      </w:divBdr>
    </w:div>
    <w:div w:id="1161432767">
      <w:bodyDiv w:val="1"/>
      <w:marLeft w:val="0"/>
      <w:marRight w:val="0"/>
      <w:marTop w:val="0"/>
      <w:marBottom w:val="0"/>
      <w:divBdr>
        <w:top w:val="none" w:sz="0" w:space="0" w:color="auto"/>
        <w:left w:val="none" w:sz="0" w:space="0" w:color="auto"/>
        <w:bottom w:val="none" w:sz="0" w:space="0" w:color="auto"/>
        <w:right w:val="none" w:sz="0" w:space="0" w:color="auto"/>
      </w:divBdr>
    </w:div>
    <w:div w:id="1194687157">
      <w:bodyDiv w:val="1"/>
      <w:marLeft w:val="0"/>
      <w:marRight w:val="0"/>
      <w:marTop w:val="0"/>
      <w:marBottom w:val="0"/>
      <w:divBdr>
        <w:top w:val="none" w:sz="0" w:space="0" w:color="auto"/>
        <w:left w:val="none" w:sz="0" w:space="0" w:color="auto"/>
        <w:bottom w:val="none" w:sz="0" w:space="0" w:color="auto"/>
        <w:right w:val="none" w:sz="0" w:space="0" w:color="auto"/>
      </w:divBdr>
      <w:divsChild>
        <w:div w:id="1155073443">
          <w:marLeft w:val="0"/>
          <w:marRight w:val="0"/>
          <w:marTop w:val="0"/>
          <w:marBottom w:val="0"/>
          <w:divBdr>
            <w:top w:val="none" w:sz="0" w:space="0" w:color="auto"/>
            <w:left w:val="none" w:sz="0" w:space="0" w:color="auto"/>
            <w:bottom w:val="none" w:sz="0" w:space="0" w:color="auto"/>
            <w:right w:val="none" w:sz="0" w:space="0" w:color="auto"/>
          </w:divBdr>
          <w:divsChild>
            <w:div w:id="1328898490">
              <w:marLeft w:val="0"/>
              <w:marRight w:val="0"/>
              <w:marTop w:val="0"/>
              <w:marBottom w:val="0"/>
              <w:divBdr>
                <w:top w:val="none" w:sz="0" w:space="0" w:color="auto"/>
                <w:left w:val="none" w:sz="0" w:space="0" w:color="auto"/>
                <w:bottom w:val="none" w:sz="0" w:space="0" w:color="auto"/>
                <w:right w:val="none" w:sz="0" w:space="0" w:color="auto"/>
              </w:divBdr>
              <w:divsChild>
                <w:div w:id="38627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912635">
      <w:bodyDiv w:val="1"/>
      <w:marLeft w:val="0"/>
      <w:marRight w:val="0"/>
      <w:marTop w:val="0"/>
      <w:marBottom w:val="0"/>
      <w:divBdr>
        <w:top w:val="none" w:sz="0" w:space="0" w:color="auto"/>
        <w:left w:val="none" w:sz="0" w:space="0" w:color="auto"/>
        <w:bottom w:val="none" w:sz="0" w:space="0" w:color="auto"/>
        <w:right w:val="none" w:sz="0" w:space="0" w:color="auto"/>
      </w:divBdr>
    </w:div>
    <w:div w:id="1233125425">
      <w:bodyDiv w:val="1"/>
      <w:marLeft w:val="0"/>
      <w:marRight w:val="0"/>
      <w:marTop w:val="0"/>
      <w:marBottom w:val="0"/>
      <w:divBdr>
        <w:top w:val="none" w:sz="0" w:space="0" w:color="auto"/>
        <w:left w:val="none" w:sz="0" w:space="0" w:color="auto"/>
        <w:bottom w:val="none" w:sz="0" w:space="0" w:color="auto"/>
        <w:right w:val="none" w:sz="0" w:space="0" w:color="auto"/>
      </w:divBdr>
    </w:div>
    <w:div w:id="1236740172">
      <w:bodyDiv w:val="1"/>
      <w:marLeft w:val="0"/>
      <w:marRight w:val="0"/>
      <w:marTop w:val="0"/>
      <w:marBottom w:val="0"/>
      <w:divBdr>
        <w:top w:val="none" w:sz="0" w:space="0" w:color="auto"/>
        <w:left w:val="none" w:sz="0" w:space="0" w:color="auto"/>
        <w:bottom w:val="none" w:sz="0" w:space="0" w:color="auto"/>
        <w:right w:val="none" w:sz="0" w:space="0" w:color="auto"/>
      </w:divBdr>
    </w:div>
    <w:div w:id="1245995466">
      <w:bodyDiv w:val="1"/>
      <w:marLeft w:val="0"/>
      <w:marRight w:val="0"/>
      <w:marTop w:val="0"/>
      <w:marBottom w:val="0"/>
      <w:divBdr>
        <w:top w:val="none" w:sz="0" w:space="0" w:color="auto"/>
        <w:left w:val="none" w:sz="0" w:space="0" w:color="auto"/>
        <w:bottom w:val="none" w:sz="0" w:space="0" w:color="auto"/>
        <w:right w:val="none" w:sz="0" w:space="0" w:color="auto"/>
      </w:divBdr>
    </w:div>
    <w:div w:id="1250624442">
      <w:bodyDiv w:val="1"/>
      <w:marLeft w:val="0"/>
      <w:marRight w:val="0"/>
      <w:marTop w:val="0"/>
      <w:marBottom w:val="0"/>
      <w:divBdr>
        <w:top w:val="none" w:sz="0" w:space="0" w:color="auto"/>
        <w:left w:val="none" w:sz="0" w:space="0" w:color="auto"/>
        <w:bottom w:val="none" w:sz="0" w:space="0" w:color="auto"/>
        <w:right w:val="none" w:sz="0" w:space="0" w:color="auto"/>
      </w:divBdr>
    </w:div>
    <w:div w:id="1250777018">
      <w:bodyDiv w:val="1"/>
      <w:marLeft w:val="0"/>
      <w:marRight w:val="0"/>
      <w:marTop w:val="0"/>
      <w:marBottom w:val="0"/>
      <w:divBdr>
        <w:top w:val="none" w:sz="0" w:space="0" w:color="auto"/>
        <w:left w:val="none" w:sz="0" w:space="0" w:color="auto"/>
        <w:bottom w:val="none" w:sz="0" w:space="0" w:color="auto"/>
        <w:right w:val="none" w:sz="0" w:space="0" w:color="auto"/>
      </w:divBdr>
      <w:divsChild>
        <w:div w:id="1091662394">
          <w:marLeft w:val="0"/>
          <w:marRight w:val="0"/>
          <w:marTop w:val="0"/>
          <w:marBottom w:val="0"/>
          <w:divBdr>
            <w:top w:val="none" w:sz="0" w:space="0" w:color="auto"/>
            <w:left w:val="none" w:sz="0" w:space="0" w:color="auto"/>
            <w:bottom w:val="none" w:sz="0" w:space="0" w:color="auto"/>
            <w:right w:val="none" w:sz="0" w:space="0" w:color="auto"/>
          </w:divBdr>
          <w:divsChild>
            <w:div w:id="1297567147">
              <w:marLeft w:val="0"/>
              <w:marRight w:val="0"/>
              <w:marTop w:val="0"/>
              <w:marBottom w:val="0"/>
              <w:divBdr>
                <w:top w:val="none" w:sz="0" w:space="0" w:color="auto"/>
                <w:left w:val="none" w:sz="0" w:space="0" w:color="auto"/>
                <w:bottom w:val="none" w:sz="0" w:space="0" w:color="auto"/>
                <w:right w:val="none" w:sz="0" w:space="0" w:color="auto"/>
              </w:divBdr>
              <w:divsChild>
                <w:div w:id="45024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20466">
      <w:bodyDiv w:val="1"/>
      <w:marLeft w:val="0"/>
      <w:marRight w:val="0"/>
      <w:marTop w:val="0"/>
      <w:marBottom w:val="0"/>
      <w:divBdr>
        <w:top w:val="none" w:sz="0" w:space="0" w:color="auto"/>
        <w:left w:val="none" w:sz="0" w:space="0" w:color="auto"/>
        <w:bottom w:val="none" w:sz="0" w:space="0" w:color="auto"/>
        <w:right w:val="none" w:sz="0" w:space="0" w:color="auto"/>
      </w:divBdr>
    </w:div>
    <w:div w:id="1273518233">
      <w:bodyDiv w:val="1"/>
      <w:marLeft w:val="0"/>
      <w:marRight w:val="0"/>
      <w:marTop w:val="0"/>
      <w:marBottom w:val="0"/>
      <w:divBdr>
        <w:top w:val="none" w:sz="0" w:space="0" w:color="auto"/>
        <w:left w:val="none" w:sz="0" w:space="0" w:color="auto"/>
        <w:bottom w:val="none" w:sz="0" w:space="0" w:color="auto"/>
        <w:right w:val="none" w:sz="0" w:space="0" w:color="auto"/>
      </w:divBdr>
      <w:divsChild>
        <w:div w:id="1671911108">
          <w:marLeft w:val="0"/>
          <w:marRight w:val="0"/>
          <w:marTop w:val="0"/>
          <w:marBottom w:val="0"/>
          <w:divBdr>
            <w:top w:val="none" w:sz="0" w:space="0" w:color="auto"/>
            <w:left w:val="none" w:sz="0" w:space="0" w:color="auto"/>
            <w:bottom w:val="none" w:sz="0" w:space="0" w:color="auto"/>
            <w:right w:val="none" w:sz="0" w:space="0" w:color="auto"/>
          </w:divBdr>
        </w:div>
      </w:divsChild>
    </w:div>
    <w:div w:id="1284850982">
      <w:bodyDiv w:val="1"/>
      <w:marLeft w:val="0"/>
      <w:marRight w:val="0"/>
      <w:marTop w:val="0"/>
      <w:marBottom w:val="0"/>
      <w:divBdr>
        <w:top w:val="none" w:sz="0" w:space="0" w:color="auto"/>
        <w:left w:val="none" w:sz="0" w:space="0" w:color="auto"/>
        <w:bottom w:val="none" w:sz="0" w:space="0" w:color="auto"/>
        <w:right w:val="none" w:sz="0" w:space="0" w:color="auto"/>
      </w:divBdr>
    </w:div>
    <w:div w:id="1288119445">
      <w:bodyDiv w:val="1"/>
      <w:marLeft w:val="0"/>
      <w:marRight w:val="0"/>
      <w:marTop w:val="0"/>
      <w:marBottom w:val="0"/>
      <w:divBdr>
        <w:top w:val="none" w:sz="0" w:space="0" w:color="auto"/>
        <w:left w:val="none" w:sz="0" w:space="0" w:color="auto"/>
        <w:bottom w:val="none" w:sz="0" w:space="0" w:color="auto"/>
        <w:right w:val="none" w:sz="0" w:space="0" w:color="auto"/>
      </w:divBdr>
    </w:div>
    <w:div w:id="1343315933">
      <w:bodyDiv w:val="1"/>
      <w:marLeft w:val="0"/>
      <w:marRight w:val="0"/>
      <w:marTop w:val="0"/>
      <w:marBottom w:val="0"/>
      <w:divBdr>
        <w:top w:val="none" w:sz="0" w:space="0" w:color="auto"/>
        <w:left w:val="none" w:sz="0" w:space="0" w:color="auto"/>
        <w:bottom w:val="none" w:sz="0" w:space="0" w:color="auto"/>
        <w:right w:val="none" w:sz="0" w:space="0" w:color="auto"/>
      </w:divBdr>
    </w:div>
    <w:div w:id="1382828567">
      <w:bodyDiv w:val="1"/>
      <w:marLeft w:val="0"/>
      <w:marRight w:val="0"/>
      <w:marTop w:val="0"/>
      <w:marBottom w:val="0"/>
      <w:divBdr>
        <w:top w:val="none" w:sz="0" w:space="0" w:color="auto"/>
        <w:left w:val="none" w:sz="0" w:space="0" w:color="auto"/>
        <w:bottom w:val="none" w:sz="0" w:space="0" w:color="auto"/>
        <w:right w:val="none" w:sz="0" w:space="0" w:color="auto"/>
      </w:divBdr>
      <w:divsChild>
        <w:div w:id="1945113130">
          <w:marLeft w:val="0"/>
          <w:marRight w:val="0"/>
          <w:marTop w:val="0"/>
          <w:marBottom w:val="0"/>
          <w:divBdr>
            <w:top w:val="none" w:sz="0" w:space="0" w:color="auto"/>
            <w:left w:val="none" w:sz="0" w:space="0" w:color="auto"/>
            <w:bottom w:val="none" w:sz="0" w:space="0" w:color="auto"/>
            <w:right w:val="none" w:sz="0" w:space="0" w:color="auto"/>
          </w:divBdr>
          <w:divsChild>
            <w:div w:id="392047145">
              <w:marLeft w:val="0"/>
              <w:marRight w:val="0"/>
              <w:marTop w:val="0"/>
              <w:marBottom w:val="0"/>
              <w:divBdr>
                <w:top w:val="none" w:sz="0" w:space="0" w:color="auto"/>
                <w:left w:val="none" w:sz="0" w:space="0" w:color="auto"/>
                <w:bottom w:val="none" w:sz="0" w:space="0" w:color="auto"/>
                <w:right w:val="none" w:sz="0" w:space="0" w:color="auto"/>
              </w:divBdr>
              <w:divsChild>
                <w:div w:id="7770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12232">
      <w:bodyDiv w:val="1"/>
      <w:marLeft w:val="0"/>
      <w:marRight w:val="0"/>
      <w:marTop w:val="0"/>
      <w:marBottom w:val="0"/>
      <w:divBdr>
        <w:top w:val="none" w:sz="0" w:space="0" w:color="auto"/>
        <w:left w:val="none" w:sz="0" w:space="0" w:color="auto"/>
        <w:bottom w:val="none" w:sz="0" w:space="0" w:color="auto"/>
        <w:right w:val="none" w:sz="0" w:space="0" w:color="auto"/>
      </w:divBdr>
    </w:div>
    <w:div w:id="1439376596">
      <w:bodyDiv w:val="1"/>
      <w:marLeft w:val="0"/>
      <w:marRight w:val="0"/>
      <w:marTop w:val="0"/>
      <w:marBottom w:val="0"/>
      <w:divBdr>
        <w:top w:val="none" w:sz="0" w:space="0" w:color="auto"/>
        <w:left w:val="none" w:sz="0" w:space="0" w:color="auto"/>
        <w:bottom w:val="none" w:sz="0" w:space="0" w:color="auto"/>
        <w:right w:val="none" w:sz="0" w:space="0" w:color="auto"/>
      </w:divBdr>
    </w:div>
    <w:div w:id="1461806204">
      <w:bodyDiv w:val="1"/>
      <w:marLeft w:val="0"/>
      <w:marRight w:val="0"/>
      <w:marTop w:val="0"/>
      <w:marBottom w:val="0"/>
      <w:divBdr>
        <w:top w:val="none" w:sz="0" w:space="0" w:color="auto"/>
        <w:left w:val="none" w:sz="0" w:space="0" w:color="auto"/>
        <w:bottom w:val="none" w:sz="0" w:space="0" w:color="auto"/>
        <w:right w:val="none" w:sz="0" w:space="0" w:color="auto"/>
      </w:divBdr>
    </w:div>
    <w:div w:id="1488203231">
      <w:bodyDiv w:val="1"/>
      <w:marLeft w:val="0"/>
      <w:marRight w:val="0"/>
      <w:marTop w:val="0"/>
      <w:marBottom w:val="0"/>
      <w:divBdr>
        <w:top w:val="none" w:sz="0" w:space="0" w:color="auto"/>
        <w:left w:val="none" w:sz="0" w:space="0" w:color="auto"/>
        <w:bottom w:val="none" w:sz="0" w:space="0" w:color="auto"/>
        <w:right w:val="none" w:sz="0" w:space="0" w:color="auto"/>
      </w:divBdr>
    </w:div>
    <w:div w:id="1495992666">
      <w:bodyDiv w:val="1"/>
      <w:marLeft w:val="0"/>
      <w:marRight w:val="0"/>
      <w:marTop w:val="0"/>
      <w:marBottom w:val="0"/>
      <w:divBdr>
        <w:top w:val="none" w:sz="0" w:space="0" w:color="auto"/>
        <w:left w:val="none" w:sz="0" w:space="0" w:color="auto"/>
        <w:bottom w:val="none" w:sz="0" w:space="0" w:color="auto"/>
        <w:right w:val="none" w:sz="0" w:space="0" w:color="auto"/>
      </w:divBdr>
    </w:div>
    <w:div w:id="1556313863">
      <w:bodyDiv w:val="1"/>
      <w:marLeft w:val="0"/>
      <w:marRight w:val="0"/>
      <w:marTop w:val="0"/>
      <w:marBottom w:val="0"/>
      <w:divBdr>
        <w:top w:val="none" w:sz="0" w:space="0" w:color="auto"/>
        <w:left w:val="none" w:sz="0" w:space="0" w:color="auto"/>
        <w:bottom w:val="none" w:sz="0" w:space="0" w:color="auto"/>
        <w:right w:val="none" w:sz="0" w:space="0" w:color="auto"/>
      </w:divBdr>
    </w:div>
    <w:div w:id="1581791937">
      <w:bodyDiv w:val="1"/>
      <w:marLeft w:val="0"/>
      <w:marRight w:val="0"/>
      <w:marTop w:val="0"/>
      <w:marBottom w:val="0"/>
      <w:divBdr>
        <w:top w:val="none" w:sz="0" w:space="0" w:color="auto"/>
        <w:left w:val="none" w:sz="0" w:space="0" w:color="auto"/>
        <w:bottom w:val="none" w:sz="0" w:space="0" w:color="auto"/>
        <w:right w:val="none" w:sz="0" w:space="0" w:color="auto"/>
      </w:divBdr>
      <w:divsChild>
        <w:div w:id="428040535">
          <w:marLeft w:val="0"/>
          <w:marRight w:val="0"/>
          <w:marTop w:val="0"/>
          <w:marBottom w:val="0"/>
          <w:divBdr>
            <w:top w:val="none" w:sz="0" w:space="0" w:color="auto"/>
            <w:left w:val="none" w:sz="0" w:space="0" w:color="auto"/>
            <w:bottom w:val="none" w:sz="0" w:space="0" w:color="auto"/>
            <w:right w:val="none" w:sz="0" w:space="0" w:color="auto"/>
          </w:divBdr>
        </w:div>
      </w:divsChild>
    </w:div>
    <w:div w:id="1651789547">
      <w:bodyDiv w:val="1"/>
      <w:marLeft w:val="0"/>
      <w:marRight w:val="0"/>
      <w:marTop w:val="0"/>
      <w:marBottom w:val="0"/>
      <w:divBdr>
        <w:top w:val="none" w:sz="0" w:space="0" w:color="auto"/>
        <w:left w:val="none" w:sz="0" w:space="0" w:color="auto"/>
        <w:bottom w:val="none" w:sz="0" w:space="0" w:color="auto"/>
        <w:right w:val="none" w:sz="0" w:space="0" w:color="auto"/>
      </w:divBdr>
    </w:div>
    <w:div w:id="1653750039">
      <w:bodyDiv w:val="1"/>
      <w:marLeft w:val="0"/>
      <w:marRight w:val="0"/>
      <w:marTop w:val="0"/>
      <w:marBottom w:val="0"/>
      <w:divBdr>
        <w:top w:val="none" w:sz="0" w:space="0" w:color="auto"/>
        <w:left w:val="none" w:sz="0" w:space="0" w:color="auto"/>
        <w:bottom w:val="none" w:sz="0" w:space="0" w:color="auto"/>
        <w:right w:val="none" w:sz="0" w:space="0" w:color="auto"/>
      </w:divBdr>
    </w:div>
    <w:div w:id="1664309413">
      <w:bodyDiv w:val="1"/>
      <w:marLeft w:val="0"/>
      <w:marRight w:val="0"/>
      <w:marTop w:val="0"/>
      <w:marBottom w:val="0"/>
      <w:divBdr>
        <w:top w:val="none" w:sz="0" w:space="0" w:color="auto"/>
        <w:left w:val="none" w:sz="0" w:space="0" w:color="auto"/>
        <w:bottom w:val="none" w:sz="0" w:space="0" w:color="auto"/>
        <w:right w:val="none" w:sz="0" w:space="0" w:color="auto"/>
      </w:divBdr>
    </w:div>
    <w:div w:id="1741905621">
      <w:bodyDiv w:val="1"/>
      <w:marLeft w:val="0"/>
      <w:marRight w:val="0"/>
      <w:marTop w:val="0"/>
      <w:marBottom w:val="0"/>
      <w:divBdr>
        <w:top w:val="none" w:sz="0" w:space="0" w:color="auto"/>
        <w:left w:val="none" w:sz="0" w:space="0" w:color="auto"/>
        <w:bottom w:val="none" w:sz="0" w:space="0" w:color="auto"/>
        <w:right w:val="none" w:sz="0" w:space="0" w:color="auto"/>
      </w:divBdr>
    </w:div>
    <w:div w:id="1746880102">
      <w:bodyDiv w:val="1"/>
      <w:marLeft w:val="0"/>
      <w:marRight w:val="0"/>
      <w:marTop w:val="0"/>
      <w:marBottom w:val="0"/>
      <w:divBdr>
        <w:top w:val="none" w:sz="0" w:space="0" w:color="auto"/>
        <w:left w:val="none" w:sz="0" w:space="0" w:color="auto"/>
        <w:bottom w:val="none" w:sz="0" w:space="0" w:color="auto"/>
        <w:right w:val="none" w:sz="0" w:space="0" w:color="auto"/>
      </w:divBdr>
    </w:div>
    <w:div w:id="1753622343">
      <w:bodyDiv w:val="1"/>
      <w:marLeft w:val="0"/>
      <w:marRight w:val="0"/>
      <w:marTop w:val="0"/>
      <w:marBottom w:val="0"/>
      <w:divBdr>
        <w:top w:val="none" w:sz="0" w:space="0" w:color="auto"/>
        <w:left w:val="none" w:sz="0" w:space="0" w:color="auto"/>
        <w:bottom w:val="none" w:sz="0" w:space="0" w:color="auto"/>
        <w:right w:val="none" w:sz="0" w:space="0" w:color="auto"/>
      </w:divBdr>
    </w:div>
    <w:div w:id="1753963276">
      <w:bodyDiv w:val="1"/>
      <w:marLeft w:val="0"/>
      <w:marRight w:val="0"/>
      <w:marTop w:val="0"/>
      <w:marBottom w:val="0"/>
      <w:divBdr>
        <w:top w:val="none" w:sz="0" w:space="0" w:color="auto"/>
        <w:left w:val="none" w:sz="0" w:space="0" w:color="auto"/>
        <w:bottom w:val="none" w:sz="0" w:space="0" w:color="auto"/>
        <w:right w:val="none" w:sz="0" w:space="0" w:color="auto"/>
      </w:divBdr>
    </w:div>
    <w:div w:id="1758090261">
      <w:bodyDiv w:val="1"/>
      <w:marLeft w:val="0"/>
      <w:marRight w:val="0"/>
      <w:marTop w:val="0"/>
      <w:marBottom w:val="0"/>
      <w:divBdr>
        <w:top w:val="none" w:sz="0" w:space="0" w:color="auto"/>
        <w:left w:val="none" w:sz="0" w:space="0" w:color="auto"/>
        <w:bottom w:val="none" w:sz="0" w:space="0" w:color="auto"/>
        <w:right w:val="none" w:sz="0" w:space="0" w:color="auto"/>
      </w:divBdr>
    </w:div>
    <w:div w:id="1776747572">
      <w:bodyDiv w:val="1"/>
      <w:marLeft w:val="0"/>
      <w:marRight w:val="0"/>
      <w:marTop w:val="0"/>
      <w:marBottom w:val="0"/>
      <w:divBdr>
        <w:top w:val="none" w:sz="0" w:space="0" w:color="auto"/>
        <w:left w:val="none" w:sz="0" w:space="0" w:color="auto"/>
        <w:bottom w:val="none" w:sz="0" w:space="0" w:color="auto"/>
        <w:right w:val="none" w:sz="0" w:space="0" w:color="auto"/>
      </w:divBdr>
      <w:divsChild>
        <w:div w:id="1484933531">
          <w:marLeft w:val="0"/>
          <w:marRight w:val="0"/>
          <w:marTop w:val="0"/>
          <w:marBottom w:val="0"/>
          <w:divBdr>
            <w:top w:val="none" w:sz="0" w:space="0" w:color="auto"/>
            <w:left w:val="none" w:sz="0" w:space="0" w:color="auto"/>
            <w:bottom w:val="none" w:sz="0" w:space="0" w:color="auto"/>
            <w:right w:val="none" w:sz="0" w:space="0" w:color="auto"/>
          </w:divBdr>
        </w:div>
      </w:divsChild>
    </w:div>
    <w:div w:id="1790275984">
      <w:bodyDiv w:val="1"/>
      <w:marLeft w:val="0"/>
      <w:marRight w:val="0"/>
      <w:marTop w:val="0"/>
      <w:marBottom w:val="0"/>
      <w:divBdr>
        <w:top w:val="none" w:sz="0" w:space="0" w:color="auto"/>
        <w:left w:val="none" w:sz="0" w:space="0" w:color="auto"/>
        <w:bottom w:val="none" w:sz="0" w:space="0" w:color="auto"/>
        <w:right w:val="none" w:sz="0" w:space="0" w:color="auto"/>
      </w:divBdr>
      <w:divsChild>
        <w:div w:id="79570069">
          <w:marLeft w:val="0"/>
          <w:marRight w:val="0"/>
          <w:marTop w:val="0"/>
          <w:marBottom w:val="0"/>
          <w:divBdr>
            <w:top w:val="none" w:sz="0" w:space="0" w:color="auto"/>
            <w:left w:val="none" w:sz="0" w:space="0" w:color="auto"/>
            <w:bottom w:val="none" w:sz="0" w:space="0" w:color="auto"/>
            <w:right w:val="none" w:sz="0" w:space="0" w:color="auto"/>
          </w:divBdr>
          <w:divsChild>
            <w:div w:id="290399858">
              <w:marLeft w:val="0"/>
              <w:marRight w:val="0"/>
              <w:marTop w:val="0"/>
              <w:marBottom w:val="0"/>
              <w:divBdr>
                <w:top w:val="none" w:sz="0" w:space="0" w:color="auto"/>
                <w:left w:val="none" w:sz="0" w:space="0" w:color="auto"/>
                <w:bottom w:val="none" w:sz="0" w:space="0" w:color="auto"/>
                <w:right w:val="none" w:sz="0" w:space="0" w:color="auto"/>
              </w:divBdr>
              <w:divsChild>
                <w:div w:id="740100494">
                  <w:marLeft w:val="0"/>
                  <w:marRight w:val="0"/>
                  <w:marTop w:val="0"/>
                  <w:marBottom w:val="0"/>
                  <w:divBdr>
                    <w:top w:val="none" w:sz="0" w:space="0" w:color="auto"/>
                    <w:left w:val="none" w:sz="0" w:space="0" w:color="auto"/>
                    <w:bottom w:val="none" w:sz="0" w:space="0" w:color="auto"/>
                    <w:right w:val="none" w:sz="0" w:space="0" w:color="auto"/>
                  </w:divBdr>
                </w:div>
              </w:divsChild>
            </w:div>
            <w:div w:id="842158943">
              <w:marLeft w:val="0"/>
              <w:marRight w:val="0"/>
              <w:marTop w:val="0"/>
              <w:marBottom w:val="0"/>
              <w:divBdr>
                <w:top w:val="none" w:sz="0" w:space="0" w:color="auto"/>
                <w:left w:val="none" w:sz="0" w:space="0" w:color="auto"/>
                <w:bottom w:val="none" w:sz="0" w:space="0" w:color="auto"/>
                <w:right w:val="none" w:sz="0" w:space="0" w:color="auto"/>
              </w:divBdr>
              <w:divsChild>
                <w:div w:id="1905676605">
                  <w:marLeft w:val="0"/>
                  <w:marRight w:val="0"/>
                  <w:marTop w:val="0"/>
                  <w:marBottom w:val="0"/>
                  <w:divBdr>
                    <w:top w:val="none" w:sz="0" w:space="0" w:color="auto"/>
                    <w:left w:val="none" w:sz="0" w:space="0" w:color="auto"/>
                    <w:bottom w:val="none" w:sz="0" w:space="0" w:color="auto"/>
                    <w:right w:val="none" w:sz="0" w:space="0" w:color="auto"/>
                  </w:divBdr>
                  <w:divsChild>
                    <w:div w:id="1916283576">
                      <w:marLeft w:val="0"/>
                      <w:marRight w:val="0"/>
                      <w:marTop w:val="0"/>
                      <w:marBottom w:val="690"/>
                      <w:divBdr>
                        <w:top w:val="none" w:sz="0" w:space="0" w:color="auto"/>
                        <w:left w:val="none" w:sz="0" w:space="0" w:color="auto"/>
                        <w:bottom w:val="none" w:sz="0" w:space="0" w:color="auto"/>
                        <w:right w:val="none" w:sz="0" w:space="0" w:color="auto"/>
                      </w:divBdr>
                    </w:div>
                  </w:divsChild>
                </w:div>
              </w:divsChild>
            </w:div>
          </w:divsChild>
        </w:div>
        <w:div w:id="918562276">
          <w:marLeft w:val="0"/>
          <w:marRight w:val="0"/>
          <w:marTop w:val="0"/>
          <w:marBottom w:val="0"/>
          <w:divBdr>
            <w:top w:val="none" w:sz="0" w:space="0" w:color="auto"/>
            <w:left w:val="none" w:sz="0" w:space="0" w:color="auto"/>
            <w:bottom w:val="none" w:sz="0" w:space="0" w:color="auto"/>
            <w:right w:val="none" w:sz="0" w:space="0" w:color="auto"/>
          </w:divBdr>
          <w:divsChild>
            <w:div w:id="553272251">
              <w:marLeft w:val="0"/>
              <w:marRight w:val="0"/>
              <w:marTop w:val="0"/>
              <w:marBottom w:val="0"/>
              <w:divBdr>
                <w:top w:val="none" w:sz="0" w:space="0" w:color="auto"/>
                <w:left w:val="none" w:sz="0" w:space="0" w:color="auto"/>
                <w:bottom w:val="none" w:sz="0" w:space="0" w:color="auto"/>
                <w:right w:val="none" w:sz="0" w:space="0" w:color="auto"/>
              </w:divBdr>
              <w:divsChild>
                <w:div w:id="135102123">
                  <w:marLeft w:val="0"/>
                  <w:marRight w:val="0"/>
                  <w:marTop w:val="0"/>
                  <w:marBottom w:val="0"/>
                  <w:divBdr>
                    <w:top w:val="none" w:sz="0" w:space="0" w:color="auto"/>
                    <w:left w:val="none" w:sz="0" w:space="0" w:color="auto"/>
                    <w:bottom w:val="none" w:sz="0" w:space="0" w:color="auto"/>
                    <w:right w:val="none" w:sz="0" w:space="0" w:color="auto"/>
                  </w:divBdr>
                  <w:divsChild>
                    <w:div w:id="891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2029">
              <w:marLeft w:val="0"/>
              <w:marRight w:val="0"/>
              <w:marTop w:val="0"/>
              <w:marBottom w:val="0"/>
              <w:divBdr>
                <w:top w:val="none" w:sz="0" w:space="0" w:color="auto"/>
                <w:left w:val="none" w:sz="0" w:space="0" w:color="auto"/>
                <w:bottom w:val="none" w:sz="0" w:space="0" w:color="auto"/>
                <w:right w:val="none" w:sz="0" w:space="0" w:color="auto"/>
              </w:divBdr>
              <w:divsChild>
                <w:div w:id="1709866345">
                  <w:marLeft w:val="0"/>
                  <w:marRight w:val="0"/>
                  <w:marTop w:val="100"/>
                  <w:marBottom w:val="100"/>
                  <w:divBdr>
                    <w:top w:val="none" w:sz="0" w:space="0" w:color="auto"/>
                    <w:left w:val="none" w:sz="0" w:space="0" w:color="auto"/>
                    <w:bottom w:val="none" w:sz="0" w:space="0" w:color="auto"/>
                    <w:right w:val="none" w:sz="0" w:space="0" w:color="auto"/>
                  </w:divBdr>
                </w:div>
              </w:divsChild>
            </w:div>
            <w:div w:id="2032955081">
              <w:marLeft w:val="0"/>
              <w:marRight w:val="0"/>
              <w:marTop w:val="0"/>
              <w:marBottom w:val="0"/>
              <w:divBdr>
                <w:top w:val="none" w:sz="0" w:space="0" w:color="auto"/>
                <w:left w:val="none" w:sz="0" w:space="0" w:color="auto"/>
                <w:bottom w:val="none" w:sz="0" w:space="0" w:color="auto"/>
                <w:right w:val="none" w:sz="0" w:space="0" w:color="auto"/>
              </w:divBdr>
              <w:divsChild>
                <w:div w:id="19708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12428">
          <w:marLeft w:val="0"/>
          <w:marRight w:val="0"/>
          <w:marTop w:val="0"/>
          <w:marBottom w:val="0"/>
          <w:divBdr>
            <w:top w:val="none" w:sz="0" w:space="0" w:color="auto"/>
            <w:left w:val="none" w:sz="0" w:space="0" w:color="auto"/>
            <w:bottom w:val="none" w:sz="0" w:space="0" w:color="auto"/>
            <w:right w:val="none" w:sz="0" w:space="0" w:color="auto"/>
          </w:divBdr>
        </w:div>
        <w:div w:id="1005672061">
          <w:marLeft w:val="0"/>
          <w:marRight w:val="0"/>
          <w:marTop w:val="0"/>
          <w:marBottom w:val="0"/>
          <w:divBdr>
            <w:top w:val="none" w:sz="0" w:space="0" w:color="auto"/>
            <w:left w:val="none" w:sz="0" w:space="0" w:color="auto"/>
            <w:bottom w:val="none" w:sz="0" w:space="0" w:color="auto"/>
            <w:right w:val="none" w:sz="0" w:space="0" w:color="auto"/>
          </w:divBdr>
          <w:divsChild>
            <w:div w:id="30763757">
              <w:marLeft w:val="0"/>
              <w:marRight w:val="0"/>
              <w:marTop w:val="0"/>
              <w:marBottom w:val="0"/>
              <w:divBdr>
                <w:top w:val="none" w:sz="0" w:space="0" w:color="auto"/>
                <w:left w:val="none" w:sz="0" w:space="0" w:color="auto"/>
                <w:bottom w:val="none" w:sz="0" w:space="0" w:color="auto"/>
                <w:right w:val="none" w:sz="0" w:space="0" w:color="auto"/>
              </w:divBdr>
              <w:divsChild>
                <w:div w:id="1256204314">
                  <w:marLeft w:val="0"/>
                  <w:marRight w:val="0"/>
                  <w:marTop w:val="960"/>
                  <w:marBottom w:val="0"/>
                  <w:divBdr>
                    <w:top w:val="none" w:sz="0" w:space="0" w:color="auto"/>
                    <w:left w:val="none" w:sz="0" w:space="0" w:color="auto"/>
                    <w:bottom w:val="none" w:sz="0" w:space="0" w:color="auto"/>
                    <w:right w:val="none" w:sz="0" w:space="0" w:color="auto"/>
                  </w:divBdr>
                  <w:divsChild>
                    <w:div w:id="951861087">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sChild>
    </w:div>
    <w:div w:id="1791583531">
      <w:bodyDiv w:val="1"/>
      <w:marLeft w:val="0"/>
      <w:marRight w:val="0"/>
      <w:marTop w:val="0"/>
      <w:marBottom w:val="0"/>
      <w:divBdr>
        <w:top w:val="none" w:sz="0" w:space="0" w:color="auto"/>
        <w:left w:val="none" w:sz="0" w:space="0" w:color="auto"/>
        <w:bottom w:val="none" w:sz="0" w:space="0" w:color="auto"/>
        <w:right w:val="none" w:sz="0" w:space="0" w:color="auto"/>
      </w:divBdr>
    </w:div>
    <w:div w:id="1803113367">
      <w:bodyDiv w:val="1"/>
      <w:marLeft w:val="0"/>
      <w:marRight w:val="0"/>
      <w:marTop w:val="0"/>
      <w:marBottom w:val="0"/>
      <w:divBdr>
        <w:top w:val="none" w:sz="0" w:space="0" w:color="auto"/>
        <w:left w:val="none" w:sz="0" w:space="0" w:color="auto"/>
        <w:bottom w:val="none" w:sz="0" w:space="0" w:color="auto"/>
        <w:right w:val="none" w:sz="0" w:space="0" w:color="auto"/>
      </w:divBdr>
    </w:div>
    <w:div w:id="1824465654">
      <w:bodyDiv w:val="1"/>
      <w:marLeft w:val="0"/>
      <w:marRight w:val="0"/>
      <w:marTop w:val="0"/>
      <w:marBottom w:val="0"/>
      <w:divBdr>
        <w:top w:val="none" w:sz="0" w:space="0" w:color="auto"/>
        <w:left w:val="none" w:sz="0" w:space="0" w:color="auto"/>
        <w:bottom w:val="none" w:sz="0" w:space="0" w:color="auto"/>
        <w:right w:val="none" w:sz="0" w:space="0" w:color="auto"/>
      </w:divBdr>
    </w:div>
    <w:div w:id="1828130518">
      <w:bodyDiv w:val="1"/>
      <w:marLeft w:val="0"/>
      <w:marRight w:val="0"/>
      <w:marTop w:val="0"/>
      <w:marBottom w:val="0"/>
      <w:divBdr>
        <w:top w:val="none" w:sz="0" w:space="0" w:color="auto"/>
        <w:left w:val="none" w:sz="0" w:space="0" w:color="auto"/>
        <w:bottom w:val="none" w:sz="0" w:space="0" w:color="auto"/>
        <w:right w:val="none" w:sz="0" w:space="0" w:color="auto"/>
      </w:divBdr>
    </w:div>
    <w:div w:id="1847400385">
      <w:bodyDiv w:val="1"/>
      <w:marLeft w:val="0"/>
      <w:marRight w:val="0"/>
      <w:marTop w:val="0"/>
      <w:marBottom w:val="0"/>
      <w:divBdr>
        <w:top w:val="none" w:sz="0" w:space="0" w:color="auto"/>
        <w:left w:val="none" w:sz="0" w:space="0" w:color="auto"/>
        <w:bottom w:val="none" w:sz="0" w:space="0" w:color="auto"/>
        <w:right w:val="none" w:sz="0" w:space="0" w:color="auto"/>
      </w:divBdr>
    </w:div>
    <w:div w:id="1857768828">
      <w:bodyDiv w:val="1"/>
      <w:marLeft w:val="0"/>
      <w:marRight w:val="0"/>
      <w:marTop w:val="0"/>
      <w:marBottom w:val="0"/>
      <w:divBdr>
        <w:top w:val="none" w:sz="0" w:space="0" w:color="auto"/>
        <w:left w:val="none" w:sz="0" w:space="0" w:color="auto"/>
        <w:bottom w:val="none" w:sz="0" w:space="0" w:color="auto"/>
        <w:right w:val="none" w:sz="0" w:space="0" w:color="auto"/>
      </w:divBdr>
    </w:div>
    <w:div w:id="1868909135">
      <w:bodyDiv w:val="1"/>
      <w:marLeft w:val="0"/>
      <w:marRight w:val="0"/>
      <w:marTop w:val="0"/>
      <w:marBottom w:val="0"/>
      <w:divBdr>
        <w:top w:val="none" w:sz="0" w:space="0" w:color="auto"/>
        <w:left w:val="none" w:sz="0" w:space="0" w:color="auto"/>
        <w:bottom w:val="none" w:sz="0" w:space="0" w:color="auto"/>
        <w:right w:val="none" w:sz="0" w:space="0" w:color="auto"/>
      </w:divBdr>
      <w:divsChild>
        <w:div w:id="1718384751">
          <w:marLeft w:val="0"/>
          <w:marRight w:val="0"/>
          <w:marTop w:val="0"/>
          <w:marBottom w:val="0"/>
          <w:divBdr>
            <w:top w:val="none" w:sz="0" w:space="0" w:color="auto"/>
            <w:left w:val="none" w:sz="0" w:space="0" w:color="auto"/>
            <w:bottom w:val="none" w:sz="0" w:space="0" w:color="auto"/>
            <w:right w:val="none" w:sz="0" w:space="0" w:color="auto"/>
          </w:divBdr>
          <w:divsChild>
            <w:div w:id="1255894940">
              <w:marLeft w:val="0"/>
              <w:marRight w:val="0"/>
              <w:marTop w:val="0"/>
              <w:marBottom w:val="0"/>
              <w:divBdr>
                <w:top w:val="none" w:sz="0" w:space="0" w:color="auto"/>
                <w:left w:val="none" w:sz="0" w:space="0" w:color="auto"/>
                <w:bottom w:val="none" w:sz="0" w:space="0" w:color="auto"/>
                <w:right w:val="none" w:sz="0" w:space="0" w:color="auto"/>
              </w:divBdr>
              <w:divsChild>
                <w:div w:id="71142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975638">
      <w:bodyDiv w:val="1"/>
      <w:marLeft w:val="0"/>
      <w:marRight w:val="0"/>
      <w:marTop w:val="0"/>
      <w:marBottom w:val="0"/>
      <w:divBdr>
        <w:top w:val="none" w:sz="0" w:space="0" w:color="auto"/>
        <w:left w:val="none" w:sz="0" w:space="0" w:color="auto"/>
        <w:bottom w:val="none" w:sz="0" w:space="0" w:color="auto"/>
        <w:right w:val="none" w:sz="0" w:space="0" w:color="auto"/>
      </w:divBdr>
    </w:div>
    <w:div w:id="1905219642">
      <w:bodyDiv w:val="1"/>
      <w:marLeft w:val="0"/>
      <w:marRight w:val="0"/>
      <w:marTop w:val="0"/>
      <w:marBottom w:val="0"/>
      <w:divBdr>
        <w:top w:val="none" w:sz="0" w:space="0" w:color="auto"/>
        <w:left w:val="none" w:sz="0" w:space="0" w:color="auto"/>
        <w:bottom w:val="none" w:sz="0" w:space="0" w:color="auto"/>
        <w:right w:val="none" w:sz="0" w:space="0" w:color="auto"/>
      </w:divBdr>
    </w:div>
    <w:div w:id="1907717892">
      <w:bodyDiv w:val="1"/>
      <w:marLeft w:val="0"/>
      <w:marRight w:val="0"/>
      <w:marTop w:val="0"/>
      <w:marBottom w:val="0"/>
      <w:divBdr>
        <w:top w:val="none" w:sz="0" w:space="0" w:color="auto"/>
        <w:left w:val="none" w:sz="0" w:space="0" w:color="auto"/>
        <w:bottom w:val="none" w:sz="0" w:space="0" w:color="auto"/>
        <w:right w:val="none" w:sz="0" w:space="0" w:color="auto"/>
      </w:divBdr>
    </w:div>
    <w:div w:id="1913856284">
      <w:bodyDiv w:val="1"/>
      <w:marLeft w:val="0"/>
      <w:marRight w:val="0"/>
      <w:marTop w:val="0"/>
      <w:marBottom w:val="0"/>
      <w:divBdr>
        <w:top w:val="none" w:sz="0" w:space="0" w:color="auto"/>
        <w:left w:val="none" w:sz="0" w:space="0" w:color="auto"/>
        <w:bottom w:val="none" w:sz="0" w:space="0" w:color="auto"/>
        <w:right w:val="none" w:sz="0" w:space="0" w:color="auto"/>
      </w:divBdr>
      <w:divsChild>
        <w:div w:id="751240749">
          <w:marLeft w:val="0"/>
          <w:marRight w:val="0"/>
          <w:marTop w:val="0"/>
          <w:marBottom w:val="0"/>
          <w:divBdr>
            <w:top w:val="none" w:sz="0" w:space="0" w:color="auto"/>
            <w:left w:val="none" w:sz="0" w:space="0" w:color="auto"/>
            <w:bottom w:val="none" w:sz="0" w:space="0" w:color="auto"/>
            <w:right w:val="none" w:sz="0" w:space="0" w:color="auto"/>
          </w:divBdr>
          <w:divsChild>
            <w:div w:id="455106831">
              <w:marLeft w:val="0"/>
              <w:marRight w:val="0"/>
              <w:marTop w:val="0"/>
              <w:marBottom w:val="0"/>
              <w:divBdr>
                <w:top w:val="none" w:sz="0" w:space="0" w:color="auto"/>
                <w:left w:val="none" w:sz="0" w:space="0" w:color="auto"/>
                <w:bottom w:val="none" w:sz="0" w:space="0" w:color="auto"/>
                <w:right w:val="none" w:sz="0" w:space="0" w:color="auto"/>
              </w:divBdr>
              <w:divsChild>
                <w:div w:id="154424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77159">
      <w:bodyDiv w:val="1"/>
      <w:marLeft w:val="0"/>
      <w:marRight w:val="0"/>
      <w:marTop w:val="0"/>
      <w:marBottom w:val="0"/>
      <w:divBdr>
        <w:top w:val="none" w:sz="0" w:space="0" w:color="auto"/>
        <w:left w:val="none" w:sz="0" w:space="0" w:color="auto"/>
        <w:bottom w:val="none" w:sz="0" w:space="0" w:color="auto"/>
        <w:right w:val="none" w:sz="0" w:space="0" w:color="auto"/>
      </w:divBdr>
      <w:divsChild>
        <w:div w:id="180509702">
          <w:marLeft w:val="0"/>
          <w:marRight w:val="0"/>
          <w:marTop w:val="0"/>
          <w:marBottom w:val="0"/>
          <w:divBdr>
            <w:top w:val="none" w:sz="0" w:space="0" w:color="auto"/>
            <w:left w:val="none" w:sz="0" w:space="0" w:color="auto"/>
            <w:bottom w:val="none" w:sz="0" w:space="0" w:color="auto"/>
            <w:right w:val="none" w:sz="0" w:space="0" w:color="auto"/>
          </w:divBdr>
          <w:divsChild>
            <w:div w:id="18893940">
              <w:marLeft w:val="0"/>
              <w:marRight w:val="0"/>
              <w:marTop w:val="0"/>
              <w:marBottom w:val="0"/>
              <w:divBdr>
                <w:top w:val="none" w:sz="0" w:space="0" w:color="auto"/>
                <w:left w:val="none" w:sz="0" w:space="0" w:color="auto"/>
                <w:bottom w:val="none" w:sz="0" w:space="0" w:color="auto"/>
                <w:right w:val="none" w:sz="0" w:space="0" w:color="auto"/>
              </w:divBdr>
              <w:divsChild>
                <w:div w:id="247543161">
                  <w:marLeft w:val="0"/>
                  <w:marRight w:val="0"/>
                  <w:marTop w:val="0"/>
                  <w:marBottom w:val="0"/>
                  <w:divBdr>
                    <w:top w:val="none" w:sz="0" w:space="0" w:color="auto"/>
                    <w:left w:val="none" w:sz="0" w:space="0" w:color="auto"/>
                    <w:bottom w:val="none" w:sz="0" w:space="0" w:color="auto"/>
                    <w:right w:val="none" w:sz="0" w:space="0" w:color="auto"/>
                  </w:divBdr>
                  <w:divsChild>
                    <w:div w:id="913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762226">
      <w:bodyDiv w:val="1"/>
      <w:marLeft w:val="0"/>
      <w:marRight w:val="0"/>
      <w:marTop w:val="0"/>
      <w:marBottom w:val="0"/>
      <w:divBdr>
        <w:top w:val="none" w:sz="0" w:space="0" w:color="auto"/>
        <w:left w:val="none" w:sz="0" w:space="0" w:color="auto"/>
        <w:bottom w:val="none" w:sz="0" w:space="0" w:color="auto"/>
        <w:right w:val="none" w:sz="0" w:space="0" w:color="auto"/>
      </w:divBdr>
    </w:div>
    <w:div w:id="1978559864">
      <w:bodyDiv w:val="1"/>
      <w:marLeft w:val="0"/>
      <w:marRight w:val="0"/>
      <w:marTop w:val="0"/>
      <w:marBottom w:val="0"/>
      <w:divBdr>
        <w:top w:val="none" w:sz="0" w:space="0" w:color="auto"/>
        <w:left w:val="none" w:sz="0" w:space="0" w:color="auto"/>
        <w:bottom w:val="none" w:sz="0" w:space="0" w:color="auto"/>
        <w:right w:val="none" w:sz="0" w:space="0" w:color="auto"/>
      </w:divBdr>
    </w:div>
    <w:div w:id="1988394775">
      <w:bodyDiv w:val="1"/>
      <w:marLeft w:val="0"/>
      <w:marRight w:val="0"/>
      <w:marTop w:val="0"/>
      <w:marBottom w:val="0"/>
      <w:divBdr>
        <w:top w:val="none" w:sz="0" w:space="0" w:color="auto"/>
        <w:left w:val="none" w:sz="0" w:space="0" w:color="auto"/>
        <w:bottom w:val="none" w:sz="0" w:space="0" w:color="auto"/>
        <w:right w:val="none" w:sz="0" w:space="0" w:color="auto"/>
      </w:divBdr>
    </w:div>
    <w:div w:id="2013490170">
      <w:bodyDiv w:val="1"/>
      <w:marLeft w:val="0"/>
      <w:marRight w:val="0"/>
      <w:marTop w:val="0"/>
      <w:marBottom w:val="0"/>
      <w:divBdr>
        <w:top w:val="none" w:sz="0" w:space="0" w:color="auto"/>
        <w:left w:val="none" w:sz="0" w:space="0" w:color="auto"/>
        <w:bottom w:val="none" w:sz="0" w:space="0" w:color="auto"/>
        <w:right w:val="none" w:sz="0" w:space="0" w:color="auto"/>
      </w:divBdr>
    </w:div>
    <w:div w:id="2019967634">
      <w:bodyDiv w:val="1"/>
      <w:marLeft w:val="0"/>
      <w:marRight w:val="0"/>
      <w:marTop w:val="0"/>
      <w:marBottom w:val="0"/>
      <w:divBdr>
        <w:top w:val="none" w:sz="0" w:space="0" w:color="auto"/>
        <w:left w:val="none" w:sz="0" w:space="0" w:color="auto"/>
        <w:bottom w:val="none" w:sz="0" w:space="0" w:color="auto"/>
        <w:right w:val="none" w:sz="0" w:space="0" w:color="auto"/>
      </w:divBdr>
    </w:div>
    <w:div w:id="2086226028">
      <w:bodyDiv w:val="1"/>
      <w:marLeft w:val="0"/>
      <w:marRight w:val="0"/>
      <w:marTop w:val="0"/>
      <w:marBottom w:val="0"/>
      <w:divBdr>
        <w:top w:val="none" w:sz="0" w:space="0" w:color="auto"/>
        <w:left w:val="none" w:sz="0" w:space="0" w:color="auto"/>
        <w:bottom w:val="none" w:sz="0" w:space="0" w:color="auto"/>
        <w:right w:val="none" w:sz="0" w:space="0" w:color="auto"/>
      </w:divBdr>
    </w:div>
    <w:div w:id="2088575866">
      <w:bodyDiv w:val="1"/>
      <w:marLeft w:val="0"/>
      <w:marRight w:val="0"/>
      <w:marTop w:val="0"/>
      <w:marBottom w:val="0"/>
      <w:divBdr>
        <w:top w:val="none" w:sz="0" w:space="0" w:color="auto"/>
        <w:left w:val="none" w:sz="0" w:space="0" w:color="auto"/>
        <w:bottom w:val="none" w:sz="0" w:space="0" w:color="auto"/>
        <w:right w:val="none" w:sz="0" w:space="0" w:color="auto"/>
      </w:divBdr>
    </w:div>
    <w:div w:id="2104840291">
      <w:bodyDiv w:val="1"/>
      <w:marLeft w:val="0"/>
      <w:marRight w:val="0"/>
      <w:marTop w:val="0"/>
      <w:marBottom w:val="0"/>
      <w:divBdr>
        <w:top w:val="none" w:sz="0" w:space="0" w:color="auto"/>
        <w:left w:val="none" w:sz="0" w:space="0" w:color="auto"/>
        <w:bottom w:val="none" w:sz="0" w:space="0" w:color="auto"/>
        <w:right w:val="none" w:sz="0" w:space="0" w:color="auto"/>
      </w:divBdr>
    </w:div>
    <w:div w:id="2131583789">
      <w:bodyDiv w:val="1"/>
      <w:marLeft w:val="0"/>
      <w:marRight w:val="0"/>
      <w:marTop w:val="0"/>
      <w:marBottom w:val="0"/>
      <w:divBdr>
        <w:top w:val="none" w:sz="0" w:space="0" w:color="auto"/>
        <w:left w:val="none" w:sz="0" w:space="0" w:color="auto"/>
        <w:bottom w:val="none" w:sz="0" w:space="0" w:color="auto"/>
        <w:right w:val="none" w:sz="0" w:space="0" w:color="auto"/>
      </w:divBdr>
    </w:div>
    <w:div w:id="2142914502">
      <w:bodyDiv w:val="1"/>
      <w:marLeft w:val="0"/>
      <w:marRight w:val="0"/>
      <w:marTop w:val="0"/>
      <w:marBottom w:val="0"/>
      <w:divBdr>
        <w:top w:val="none" w:sz="0" w:space="0" w:color="auto"/>
        <w:left w:val="none" w:sz="0" w:space="0" w:color="auto"/>
        <w:bottom w:val="none" w:sz="0" w:space="0" w:color="auto"/>
        <w:right w:val="none" w:sz="0" w:space="0" w:color="auto"/>
      </w:divBdr>
      <w:divsChild>
        <w:div w:id="42056436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ve.mitre.org/cve/cna.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pho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andra@square-egg.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ophos.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ve.mit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E349D2EB0B48448B305373FE0D5791B" ma:contentTypeVersion="12" ma:contentTypeDescription="Create a new document." ma:contentTypeScope="" ma:versionID="7eee3ce75fe7ee86262bf65df3b06929">
  <xsd:schema xmlns:xsd="http://www.w3.org/2001/XMLSchema" xmlns:xs="http://www.w3.org/2001/XMLSchema" xmlns:p="http://schemas.microsoft.com/office/2006/metadata/properties" xmlns:ns3="724687d1-15d8-496e-a5ef-4c265ee6cb5d" xmlns:ns4="49e056fc-96bf-4250-b0d3-8cd18a3ec2c0" targetNamespace="http://schemas.microsoft.com/office/2006/metadata/properties" ma:root="true" ma:fieldsID="42934a84723dacdf6e4093ed122b84c4" ns3:_="" ns4:_="">
    <xsd:import namespace="724687d1-15d8-496e-a5ef-4c265ee6cb5d"/>
    <xsd:import namespace="49e056fc-96bf-4250-b0d3-8cd18a3ec2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687d1-15d8-496e-a5ef-4c265ee6c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e056fc-96bf-4250-b0d3-8cd18a3ec2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915E84-5D9B-45F3-A0F9-110155F4A245}">
  <ds:schemaRefs>
    <ds:schemaRef ds:uri="http://schemas.openxmlformats.org/officeDocument/2006/bibliography"/>
  </ds:schemaRefs>
</ds:datastoreItem>
</file>

<file path=customXml/itemProps2.xml><?xml version="1.0" encoding="utf-8"?>
<ds:datastoreItem xmlns:ds="http://schemas.openxmlformats.org/officeDocument/2006/customXml" ds:itemID="{FC739A8D-41DC-474F-8699-46E3DAC45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687d1-15d8-496e-a5ef-4c265ee6cb5d"/>
    <ds:schemaRef ds:uri="49e056fc-96bf-4250-b0d3-8cd18a3ec2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D50275-DED0-4C36-976F-A228FDB599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479CF9-3264-4C5F-9767-66FAF1E06F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784</Words>
  <Characters>4318</Characters>
  <Application>Microsoft Office Word</Application>
  <DocSecurity>0</DocSecurity>
  <Lines>35</Lines>
  <Paragraphs>10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Tilly Travers</dc:creator>
  <cp:keywords/>
  <dc:description/>
  <cp:lastModifiedBy>Sandra Van Hauwaert</cp:lastModifiedBy>
  <cp:revision>2</cp:revision>
  <dcterms:created xsi:type="dcterms:W3CDTF">2021-01-14T13:51:00Z</dcterms:created>
  <dcterms:modified xsi:type="dcterms:W3CDTF">2021-01-14T13:51:00Z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0x0101002E349D2EB0B48448B305373FE0D5791B</vt:lpwstr>
  </property>
</Properties>
</file>